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FA61D1">
        <w:rPr>
          <w:b/>
          <w:sz w:val="32"/>
          <w:szCs w:val="32"/>
        </w:rPr>
        <w:t>May</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w:t>
      </w:r>
      <w:r w:rsidR="00F3196C">
        <w:rPr>
          <w:b/>
          <w:sz w:val="32"/>
          <w:szCs w:val="32"/>
          <w:u w:val="single"/>
        </w:rPr>
        <w:t>Update</w:t>
      </w:r>
    </w:p>
    <w:p w:rsidR="00F22871" w:rsidRDefault="00F22871" w:rsidP="00F22871">
      <w:pPr>
        <w:rPr>
          <w:b/>
          <w:sz w:val="32"/>
          <w:szCs w:val="32"/>
          <w:u w:val="single"/>
        </w:rPr>
      </w:pPr>
    </w:p>
    <w:p w:rsidR="00814106" w:rsidRDefault="00E15270" w:rsidP="00524997">
      <w:pPr>
        <w:rPr>
          <w:sz w:val="32"/>
          <w:szCs w:val="32"/>
        </w:rPr>
      </w:pPr>
      <w:r>
        <w:rPr>
          <w:noProof/>
        </w:rPr>
        <w:drawing>
          <wp:anchor distT="0" distB="0" distL="114300" distR="114300" simplePos="0" relativeHeight="251765760" behindDoc="0" locked="0" layoutInCell="1" allowOverlap="1">
            <wp:simplePos x="0" y="0"/>
            <wp:positionH relativeFrom="column">
              <wp:posOffset>131445</wp:posOffset>
            </wp:positionH>
            <wp:positionV relativeFrom="paragraph">
              <wp:posOffset>6350</wp:posOffset>
            </wp:positionV>
            <wp:extent cx="781050" cy="680720"/>
            <wp:effectExtent l="0" t="0" r="0" b="5080"/>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48D">
        <w:rPr>
          <w:sz w:val="32"/>
          <w:szCs w:val="32"/>
        </w:rPr>
        <w:t>In late March, t</w:t>
      </w:r>
      <w:r w:rsidR="00FB06DD">
        <w:rPr>
          <w:sz w:val="32"/>
          <w:szCs w:val="32"/>
        </w:rPr>
        <w:t>he province relax</w:t>
      </w:r>
      <w:r w:rsidR="006D648D">
        <w:rPr>
          <w:sz w:val="32"/>
          <w:szCs w:val="32"/>
        </w:rPr>
        <w:t>ed</w:t>
      </w:r>
      <w:r w:rsidR="00FB06DD">
        <w:rPr>
          <w:sz w:val="32"/>
          <w:szCs w:val="32"/>
        </w:rPr>
        <w:t xml:space="preserve"> some of the </w:t>
      </w:r>
      <w:r w:rsidR="006D648D">
        <w:rPr>
          <w:sz w:val="32"/>
          <w:szCs w:val="32"/>
        </w:rPr>
        <w:t xml:space="preserve">COVID-19 </w:t>
      </w:r>
      <w:r w:rsidR="00FB06DD">
        <w:rPr>
          <w:sz w:val="32"/>
          <w:szCs w:val="32"/>
        </w:rPr>
        <w:t>protocols still required of long term care homes</w:t>
      </w:r>
      <w:r w:rsidR="006D648D">
        <w:rPr>
          <w:sz w:val="32"/>
          <w:szCs w:val="32"/>
        </w:rPr>
        <w:t>. H</w:t>
      </w:r>
      <w:r w:rsidR="00814106">
        <w:rPr>
          <w:sz w:val="32"/>
          <w:szCs w:val="32"/>
        </w:rPr>
        <w:t xml:space="preserve">ere are the </w:t>
      </w:r>
      <w:r w:rsidR="00230074">
        <w:rPr>
          <w:sz w:val="32"/>
          <w:szCs w:val="32"/>
        </w:rPr>
        <w:t>main points</w:t>
      </w:r>
      <w:r w:rsidR="00814106">
        <w:rPr>
          <w:sz w:val="32"/>
          <w:szCs w:val="32"/>
        </w:rPr>
        <w:t xml:space="preserve"> </w:t>
      </w:r>
      <w:r w:rsidR="006D648D">
        <w:rPr>
          <w:sz w:val="32"/>
          <w:szCs w:val="32"/>
        </w:rPr>
        <w:t xml:space="preserve">now </w:t>
      </w:r>
      <w:r w:rsidR="005A6D50">
        <w:rPr>
          <w:sz w:val="32"/>
          <w:szCs w:val="32"/>
        </w:rPr>
        <w:t xml:space="preserve">currently </w:t>
      </w:r>
      <w:r w:rsidR="007E4025">
        <w:rPr>
          <w:sz w:val="32"/>
          <w:szCs w:val="32"/>
        </w:rPr>
        <w:t>governing visiting Lodge residents:</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vaccination requirement</w:t>
      </w:r>
      <w:r w:rsidR="00346A89">
        <w:rPr>
          <w:sz w:val="32"/>
          <w:szCs w:val="32"/>
        </w:rPr>
        <w:t xml:space="preserve"> (though vaccination is highly recommended)</w:t>
      </w:r>
      <w:r w:rsidR="009F3B13">
        <w:rPr>
          <w:sz w:val="32"/>
          <w:szCs w:val="32"/>
        </w:rPr>
        <w:t xml:space="preserve">; </w:t>
      </w:r>
    </w:p>
    <w:p w:rsidR="006D648D" w:rsidRDefault="006D648D" w:rsidP="009F3B13">
      <w:pPr>
        <w:pStyle w:val="ListParagraph"/>
        <w:numPr>
          <w:ilvl w:val="0"/>
          <w:numId w:val="26"/>
        </w:numPr>
        <w:rPr>
          <w:sz w:val="32"/>
          <w:szCs w:val="32"/>
        </w:rPr>
      </w:pPr>
      <w:r>
        <w:rPr>
          <w:sz w:val="32"/>
          <w:szCs w:val="32"/>
        </w:rPr>
        <w:t>There is no daily Rapid Antigen Testing for visitors (masks are still required, and visitors are required to sign in at the entrance area);</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6D648D">
        <w:rPr>
          <w:sz w:val="32"/>
          <w:szCs w:val="32"/>
        </w:rPr>
        <w:t>may</w:t>
      </w:r>
      <w:r>
        <w:rPr>
          <w:sz w:val="32"/>
          <w:szCs w:val="32"/>
        </w:rPr>
        <w:t xml:space="preserve"> be implemented </w:t>
      </w:r>
      <w:r w:rsidR="00F93CC2">
        <w:rPr>
          <w:sz w:val="32"/>
          <w:szCs w:val="32"/>
        </w:rPr>
        <w:t>in an Outbreak situation</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982409">
        <w:rPr>
          <w:sz w:val="32"/>
          <w:szCs w:val="32"/>
        </w:rPr>
        <w:t>,</w:t>
      </w:r>
      <w:r w:rsidR="00F93CC2">
        <w:rPr>
          <w:sz w:val="32"/>
          <w:szCs w:val="32"/>
        </w:rPr>
        <w:t xml:space="preserve"> </w:t>
      </w:r>
      <w:r w:rsidR="00F40068">
        <w:rPr>
          <w:sz w:val="32"/>
          <w:szCs w:val="32"/>
        </w:rPr>
        <w:t>and to refrain from food/drinks</w:t>
      </w:r>
      <w:r w:rsidR="00D87E95">
        <w:rPr>
          <w:sz w:val="32"/>
          <w:szCs w:val="32"/>
        </w:rPr>
        <w:t xml:space="preserve">; </w:t>
      </w:r>
      <w:r w:rsidR="006D648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t>
      </w:r>
      <w:r w:rsidR="00F40068">
        <w:rPr>
          <w:sz w:val="32"/>
          <w:szCs w:val="32"/>
        </w:rPr>
        <w:t xml:space="preserve">for social outings </w:t>
      </w:r>
      <w:r w:rsidR="00D65B4C">
        <w:rPr>
          <w:sz w:val="32"/>
          <w:szCs w:val="32"/>
        </w:rPr>
        <w:t xml:space="preserve">may be put </w:t>
      </w:r>
      <w:r w:rsidR="00F93CC2">
        <w:rPr>
          <w:sz w:val="32"/>
          <w:szCs w:val="32"/>
        </w:rPr>
        <w:t>in</w:t>
      </w:r>
      <w:r w:rsidR="00D65B4C">
        <w:rPr>
          <w:sz w:val="32"/>
          <w:szCs w:val="32"/>
        </w:rPr>
        <w:t>to</w:t>
      </w:r>
      <w:r w:rsidR="00F93CC2">
        <w:rPr>
          <w:sz w:val="32"/>
          <w:szCs w:val="32"/>
        </w:rPr>
        <w:t xml:space="preserve">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7D1E29" w:rsidRDefault="007D1E29" w:rsidP="00BE3647">
      <w:pPr>
        <w:rPr>
          <w:sz w:val="32"/>
          <w:szCs w:val="32"/>
        </w:rPr>
      </w:pPr>
      <w:r>
        <w:rPr>
          <w:sz w:val="32"/>
          <w:szCs w:val="32"/>
        </w:rPr>
        <w:t>The province continues to mandate COVID-19 protocols for provincial long term care homes.</w:t>
      </w:r>
    </w:p>
    <w:p w:rsidR="007D1E29" w:rsidRDefault="007D1E29" w:rsidP="00BE3647">
      <w:pPr>
        <w:rPr>
          <w:sz w:val="32"/>
          <w:szCs w:val="32"/>
        </w:rPr>
      </w:pPr>
    </w:p>
    <w:p w:rsidR="00BE3647" w:rsidRDefault="00FF1AD6" w:rsidP="00BE3647">
      <w:pPr>
        <w:rPr>
          <w:sz w:val="32"/>
          <w:szCs w:val="32"/>
        </w:rPr>
      </w:pPr>
      <w:r>
        <w:rPr>
          <w:sz w:val="32"/>
          <w:szCs w:val="32"/>
        </w:rPr>
        <w:t>T</w:t>
      </w:r>
      <w:r w:rsidR="00BE3647">
        <w:rPr>
          <w:sz w:val="32"/>
          <w:szCs w:val="32"/>
        </w:rPr>
        <w:t>he importance of not visiting when you feel u</w:t>
      </w:r>
      <w:r w:rsidR="007D1E29">
        <w:rPr>
          <w:sz w:val="32"/>
          <w:szCs w:val="32"/>
        </w:rPr>
        <w:t>nwell cannot be stressed enough (i.e., this will help to minimize the possibility of outbreaks).</w:t>
      </w:r>
    </w:p>
    <w:p w:rsidR="00EA04AF" w:rsidRDefault="00EA04AF" w:rsidP="00BE3647">
      <w:pPr>
        <w:rPr>
          <w:sz w:val="32"/>
          <w:szCs w:val="32"/>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9F3B13" w:rsidRDefault="009F3B13" w:rsidP="009F3B13">
      <w:pPr>
        <w:ind w:left="360"/>
        <w:rPr>
          <w:sz w:val="32"/>
          <w:szCs w:val="32"/>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102086">
        <w:rPr>
          <w:sz w:val="32"/>
          <w:szCs w:val="32"/>
        </w:rPr>
        <w:t>.</w:t>
      </w:r>
      <w:r w:rsidR="006D648D">
        <w:rPr>
          <w:sz w:val="32"/>
          <w:szCs w:val="32"/>
        </w:rPr>
        <w:t xml:space="preserve"> </w:t>
      </w:r>
      <w:r w:rsidR="003846BB">
        <w:rPr>
          <w:sz w:val="32"/>
          <w:szCs w:val="32"/>
        </w:rPr>
        <w:t xml:space="preserve"> </w:t>
      </w:r>
    </w:p>
    <w:p w:rsidR="00803E23" w:rsidRDefault="00803E23" w:rsidP="00803E23">
      <w:pPr>
        <w:pStyle w:val="ListParagraph"/>
        <w:numPr>
          <w:ilvl w:val="0"/>
          <w:numId w:val="1"/>
        </w:numPr>
        <w:rPr>
          <w:b/>
          <w:sz w:val="32"/>
          <w:szCs w:val="32"/>
          <w:u w:val="single"/>
        </w:rPr>
      </w:pPr>
      <w:r>
        <w:rPr>
          <w:b/>
          <w:sz w:val="32"/>
          <w:szCs w:val="32"/>
          <w:u w:val="single"/>
        </w:rPr>
        <w:lastRenderedPageBreak/>
        <w:t>Annual Quality Improvement Plan</w:t>
      </w:r>
    </w:p>
    <w:p w:rsidR="00803E23" w:rsidRDefault="00803E23" w:rsidP="00803E23">
      <w:pPr>
        <w:rPr>
          <w:b/>
          <w:sz w:val="32"/>
          <w:szCs w:val="32"/>
          <w:u w:val="single"/>
        </w:rPr>
      </w:pPr>
      <w:r>
        <w:rPr>
          <w:noProof/>
        </w:rPr>
        <w:drawing>
          <wp:anchor distT="0" distB="0" distL="114300" distR="114300" simplePos="0" relativeHeight="251804672" behindDoc="0" locked="0" layoutInCell="1" allowOverlap="1" wp14:anchorId="6A788509" wp14:editId="2C94A7DA">
            <wp:simplePos x="0" y="0"/>
            <wp:positionH relativeFrom="column">
              <wp:posOffset>28575</wp:posOffset>
            </wp:positionH>
            <wp:positionV relativeFrom="paragraph">
              <wp:posOffset>171450</wp:posOffset>
            </wp:positionV>
            <wp:extent cx="1447800" cy="828675"/>
            <wp:effectExtent l="0" t="0" r="0" b="9525"/>
            <wp:wrapSquare wrapText="bothSides"/>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E23" w:rsidRPr="00596922" w:rsidRDefault="00803E23" w:rsidP="00803E23">
      <w:pPr>
        <w:rPr>
          <w:sz w:val="32"/>
          <w:szCs w:val="32"/>
        </w:rPr>
      </w:pPr>
      <w:r w:rsidRPr="00450891">
        <w:rPr>
          <w:sz w:val="32"/>
          <w:szCs w:val="32"/>
        </w:rPr>
        <w:t xml:space="preserve">As required of all provincial long term care homes, hospitals and other health service providers annually, the Strathmere </w:t>
      </w:r>
      <w:r w:rsidRPr="00596922">
        <w:rPr>
          <w:sz w:val="32"/>
          <w:szCs w:val="32"/>
        </w:rPr>
        <w:t xml:space="preserve">Lodge Annual Quality Improvement Plan (for the period April 1, 2023 to March 31, 2024) has been submitted to </w:t>
      </w:r>
      <w:r w:rsidRPr="005D36B4">
        <w:rPr>
          <w:b/>
          <w:sz w:val="32"/>
          <w:szCs w:val="32"/>
        </w:rPr>
        <w:t>Health Quality Ontario</w:t>
      </w:r>
      <w:r w:rsidRPr="00596922">
        <w:rPr>
          <w:sz w:val="32"/>
          <w:szCs w:val="32"/>
        </w:rPr>
        <w:t xml:space="preserve"> (</w:t>
      </w:r>
      <w:r w:rsidR="0030641A" w:rsidRPr="00596922">
        <w:rPr>
          <w:sz w:val="32"/>
          <w:szCs w:val="32"/>
        </w:rPr>
        <w:t>the provincial</w:t>
      </w:r>
      <w:r w:rsidR="00596922" w:rsidRPr="00596922">
        <w:rPr>
          <w:sz w:val="32"/>
          <w:szCs w:val="32"/>
        </w:rPr>
        <w:t xml:space="preserve"> body </w:t>
      </w:r>
      <w:r w:rsidR="00596922" w:rsidRPr="00596922">
        <w:rPr>
          <w:rFonts w:cs="Arial"/>
          <w:sz w:val="32"/>
          <w:szCs w:val="32"/>
        </w:rPr>
        <w:t>dedicated to reporting to the public about the quality of Ontario’s publicly funded health system</w:t>
      </w:r>
      <w:r w:rsidRPr="00596922">
        <w:rPr>
          <w:sz w:val="32"/>
          <w:szCs w:val="32"/>
        </w:rPr>
        <w:t>) following approval by Middlesex County Council</w:t>
      </w:r>
      <w:r w:rsidR="00D2672F">
        <w:rPr>
          <w:sz w:val="32"/>
          <w:szCs w:val="32"/>
        </w:rPr>
        <w:t>.</w:t>
      </w:r>
      <w:r w:rsidRPr="00596922">
        <w:rPr>
          <w:sz w:val="32"/>
          <w:szCs w:val="32"/>
        </w:rPr>
        <w:t xml:space="preserve"> </w:t>
      </w:r>
    </w:p>
    <w:p w:rsidR="00803E23" w:rsidRPr="00450891" w:rsidRDefault="00803E23" w:rsidP="00803E23">
      <w:pPr>
        <w:pStyle w:val="PlainText"/>
        <w:rPr>
          <w:rFonts w:ascii="Times New Roman" w:hAnsi="Times New Roman"/>
          <w:sz w:val="32"/>
          <w:szCs w:val="32"/>
        </w:rPr>
      </w:pPr>
    </w:p>
    <w:p w:rsidR="00803E23" w:rsidRDefault="00803E23" w:rsidP="00803E23">
      <w:pPr>
        <w:pStyle w:val="PlainText"/>
        <w:rPr>
          <w:rFonts w:ascii="Times New Roman" w:hAnsi="Times New Roman"/>
          <w:sz w:val="32"/>
          <w:szCs w:val="32"/>
        </w:rPr>
      </w:pPr>
      <w:r w:rsidRPr="00450891">
        <w:rPr>
          <w:rFonts w:ascii="Times New Roman" w:hAnsi="Times New Roman"/>
          <w:sz w:val="32"/>
          <w:szCs w:val="32"/>
        </w:rPr>
        <w:t>After reviewing comparative provincial data on long term care homes, The Lodge’s Quality Improvement Committee</w:t>
      </w:r>
      <w:r>
        <w:rPr>
          <w:rFonts w:ascii="Times New Roman" w:hAnsi="Times New Roman"/>
          <w:sz w:val="32"/>
          <w:szCs w:val="32"/>
        </w:rPr>
        <w:t xml:space="preserve"> (comprising representation from residents, families, staff and managers)</w:t>
      </w:r>
      <w:r w:rsidRPr="00450891">
        <w:rPr>
          <w:rFonts w:ascii="Times New Roman" w:hAnsi="Times New Roman"/>
          <w:sz w:val="32"/>
          <w:szCs w:val="32"/>
        </w:rPr>
        <w:t xml:space="preserve"> </w:t>
      </w:r>
      <w:r w:rsidR="001843C8">
        <w:rPr>
          <w:rFonts w:ascii="Times New Roman" w:hAnsi="Times New Roman"/>
          <w:sz w:val="32"/>
          <w:szCs w:val="32"/>
        </w:rPr>
        <w:t xml:space="preserve">developed Quality Improvement Plan content, </w:t>
      </w:r>
      <w:r w:rsidRPr="00450891">
        <w:rPr>
          <w:rFonts w:ascii="Times New Roman" w:hAnsi="Times New Roman"/>
          <w:sz w:val="32"/>
          <w:szCs w:val="32"/>
        </w:rPr>
        <w:t>select</w:t>
      </w:r>
      <w:r w:rsidR="001843C8">
        <w:rPr>
          <w:rFonts w:ascii="Times New Roman" w:hAnsi="Times New Roman"/>
          <w:sz w:val="32"/>
          <w:szCs w:val="32"/>
        </w:rPr>
        <w:t>ing</w:t>
      </w:r>
      <w:r w:rsidRPr="00450891">
        <w:rPr>
          <w:rFonts w:ascii="Times New Roman" w:hAnsi="Times New Roman"/>
          <w:sz w:val="32"/>
          <w:szCs w:val="32"/>
        </w:rPr>
        <w:t xml:space="preserve"> </w:t>
      </w:r>
      <w:r w:rsidR="008E51EC">
        <w:rPr>
          <w:rFonts w:ascii="Times New Roman" w:hAnsi="Times New Roman"/>
          <w:b/>
          <w:bCs/>
          <w:sz w:val="32"/>
          <w:szCs w:val="32"/>
          <w:u w:val="single"/>
        </w:rPr>
        <w:t>Use of Physical Restraints</w:t>
      </w:r>
      <w:r w:rsidRPr="00450891">
        <w:rPr>
          <w:rFonts w:ascii="Times New Roman" w:hAnsi="Times New Roman"/>
          <w:sz w:val="32"/>
          <w:szCs w:val="32"/>
        </w:rPr>
        <w:t xml:space="preserve"> and </w:t>
      </w:r>
      <w:r w:rsidR="008E51EC">
        <w:rPr>
          <w:rFonts w:ascii="Times New Roman" w:hAnsi="Times New Roman"/>
          <w:b/>
          <w:bCs/>
          <w:sz w:val="32"/>
          <w:szCs w:val="32"/>
          <w:u w:val="single"/>
        </w:rPr>
        <w:t>Use of Antipsychotic Medication</w:t>
      </w:r>
      <w:r w:rsidRPr="00450891">
        <w:rPr>
          <w:rFonts w:ascii="Times New Roman" w:hAnsi="Times New Roman"/>
          <w:sz w:val="32"/>
          <w:szCs w:val="32"/>
        </w:rPr>
        <w:t xml:space="preserve"> as The Lodge’s two (2) Improvement focus areas for 20</w:t>
      </w:r>
      <w:r>
        <w:rPr>
          <w:rFonts w:ascii="Times New Roman" w:hAnsi="Times New Roman"/>
          <w:sz w:val="32"/>
          <w:szCs w:val="32"/>
        </w:rPr>
        <w:t>23</w:t>
      </w:r>
      <w:r w:rsidRPr="00450891">
        <w:rPr>
          <w:rFonts w:ascii="Times New Roman" w:hAnsi="Times New Roman"/>
          <w:sz w:val="32"/>
          <w:szCs w:val="32"/>
        </w:rPr>
        <w:t>-202</w:t>
      </w:r>
      <w:r>
        <w:rPr>
          <w:rFonts w:ascii="Times New Roman" w:hAnsi="Times New Roman"/>
          <w:sz w:val="32"/>
          <w:szCs w:val="32"/>
        </w:rPr>
        <w:t>4</w:t>
      </w:r>
      <w:r w:rsidR="005D36B4">
        <w:rPr>
          <w:rFonts w:ascii="Times New Roman" w:hAnsi="Times New Roman"/>
          <w:sz w:val="32"/>
          <w:szCs w:val="32"/>
        </w:rPr>
        <w:t xml:space="preserve">. </w:t>
      </w:r>
      <w:r w:rsidR="001843C8">
        <w:rPr>
          <w:rFonts w:ascii="Times New Roman" w:hAnsi="Times New Roman"/>
          <w:sz w:val="32"/>
          <w:szCs w:val="32"/>
        </w:rPr>
        <w:t>While both physical restraints and antipsychotic medication have indicated uses (</w:t>
      </w:r>
      <w:r w:rsidR="00102698">
        <w:rPr>
          <w:rFonts w:ascii="Times New Roman" w:hAnsi="Times New Roman"/>
          <w:sz w:val="32"/>
          <w:szCs w:val="32"/>
        </w:rPr>
        <w:t xml:space="preserve">e.g., </w:t>
      </w:r>
      <w:r w:rsidR="001843C8">
        <w:rPr>
          <w:rFonts w:ascii="Times New Roman" w:hAnsi="Times New Roman"/>
          <w:sz w:val="32"/>
          <w:szCs w:val="32"/>
        </w:rPr>
        <w:t xml:space="preserve">physical restraints to prevent resident falls, and antipsychotic medication to manage </w:t>
      </w:r>
      <w:r w:rsidR="00102698">
        <w:rPr>
          <w:rFonts w:ascii="Times New Roman" w:hAnsi="Times New Roman"/>
          <w:sz w:val="32"/>
          <w:szCs w:val="32"/>
        </w:rPr>
        <w:t xml:space="preserve">the </w:t>
      </w:r>
      <w:r w:rsidR="001843C8">
        <w:rPr>
          <w:rFonts w:ascii="Times New Roman" w:hAnsi="Times New Roman"/>
          <w:sz w:val="32"/>
          <w:szCs w:val="32"/>
        </w:rPr>
        <w:t>symptoms of psychosis and dementia), we aim to ensure the appropriate use of both.</w:t>
      </w:r>
    </w:p>
    <w:p w:rsidR="005D36B4" w:rsidRPr="00450891" w:rsidRDefault="005D36B4" w:rsidP="00803E23">
      <w:pPr>
        <w:pStyle w:val="PlainText"/>
        <w:rPr>
          <w:rFonts w:ascii="Times New Roman" w:hAnsi="Times New Roman"/>
          <w:sz w:val="32"/>
          <w:szCs w:val="32"/>
        </w:rPr>
      </w:pPr>
    </w:p>
    <w:p w:rsidR="00803E23" w:rsidRPr="00450891" w:rsidRDefault="00803E23" w:rsidP="00803E23">
      <w:pPr>
        <w:pStyle w:val="PlainText"/>
        <w:rPr>
          <w:rFonts w:ascii="Times New Roman" w:hAnsi="Times New Roman"/>
          <w:sz w:val="32"/>
          <w:szCs w:val="32"/>
        </w:rPr>
      </w:pPr>
      <w:r w:rsidRPr="00450891">
        <w:rPr>
          <w:rFonts w:ascii="Times New Roman" w:hAnsi="Times New Roman"/>
          <w:sz w:val="32"/>
          <w:szCs w:val="32"/>
        </w:rPr>
        <w:t>The Lodge’s Quality Improvement Plan is posted in the Reception area</w:t>
      </w:r>
      <w:r w:rsidR="00581D31">
        <w:rPr>
          <w:rFonts w:ascii="Times New Roman" w:hAnsi="Times New Roman"/>
          <w:sz w:val="32"/>
          <w:szCs w:val="32"/>
        </w:rPr>
        <w:t xml:space="preserve"> (copies available upon request). </w:t>
      </w:r>
      <w:r w:rsidRPr="00450891">
        <w:rPr>
          <w:rFonts w:ascii="Times New Roman" w:hAnsi="Times New Roman"/>
          <w:sz w:val="32"/>
          <w:szCs w:val="32"/>
        </w:rPr>
        <w:t xml:space="preserve">It </w:t>
      </w:r>
      <w:r w:rsidR="005D36B4">
        <w:rPr>
          <w:rFonts w:ascii="Times New Roman" w:hAnsi="Times New Roman"/>
          <w:sz w:val="32"/>
          <w:szCs w:val="32"/>
        </w:rPr>
        <w:t>is</w:t>
      </w:r>
      <w:r w:rsidRPr="00450891">
        <w:rPr>
          <w:rFonts w:ascii="Times New Roman" w:hAnsi="Times New Roman"/>
          <w:sz w:val="32"/>
          <w:szCs w:val="32"/>
        </w:rPr>
        <w:t xml:space="preserve"> also </w:t>
      </w:r>
      <w:r>
        <w:rPr>
          <w:rFonts w:ascii="Times New Roman" w:hAnsi="Times New Roman"/>
          <w:sz w:val="32"/>
          <w:szCs w:val="32"/>
        </w:rPr>
        <w:t>discussed</w:t>
      </w:r>
      <w:r w:rsidRPr="00450891">
        <w:rPr>
          <w:rFonts w:ascii="Times New Roman" w:hAnsi="Times New Roman"/>
          <w:sz w:val="32"/>
          <w:szCs w:val="32"/>
        </w:rPr>
        <w:t xml:space="preserve"> at </w:t>
      </w:r>
      <w:r w:rsidR="004C1D33">
        <w:rPr>
          <w:rFonts w:ascii="Times New Roman" w:hAnsi="Times New Roman"/>
          <w:sz w:val="32"/>
          <w:szCs w:val="32"/>
        </w:rPr>
        <w:t>L</w:t>
      </w:r>
      <w:r w:rsidRPr="00450891">
        <w:rPr>
          <w:rFonts w:ascii="Times New Roman" w:hAnsi="Times New Roman"/>
          <w:sz w:val="32"/>
          <w:szCs w:val="32"/>
        </w:rPr>
        <w:t xml:space="preserve">odge </w:t>
      </w:r>
      <w:r w:rsidR="004C1D33">
        <w:rPr>
          <w:rFonts w:ascii="Times New Roman" w:hAnsi="Times New Roman"/>
          <w:sz w:val="32"/>
          <w:szCs w:val="32"/>
        </w:rPr>
        <w:t>Resident</w:t>
      </w:r>
      <w:r w:rsidR="00581D31">
        <w:rPr>
          <w:rFonts w:ascii="Times New Roman" w:hAnsi="Times New Roman"/>
          <w:sz w:val="32"/>
          <w:szCs w:val="32"/>
        </w:rPr>
        <w:t>s’</w:t>
      </w:r>
      <w:r w:rsidR="004C1D33">
        <w:rPr>
          <w:rFonts w:ascii="Times New Roman" w:hAnsi="Times New Roman"/>
          <w:sz w:val="32"/>
          <w:szCs w:val="32"/>
        </w:rPr>
        <w:t xml:space="preserve"> Council </w:t>
      </w:r>
      <w:r w:rsidRPr="00450891">
        <w:rPr>
          <w:rFonts w:ascii="Times New Roman" w:hAnsi="Times New Roman"/>
          <w:sz w:val="32"/>
          <w:szCs w:val="32"/>
        </w:rPr>
        <w:t>meetings</w:t>
      </w:r>
      <w:r w:rsidR="004C1D33">
        <w:rPr>
          <w:rFonts w:ascii="Times New Roman" w:hAnsi="Times New Roman"/>
          <w:sz w:val="32"/>
          <w:szCs w:val="32"/>
        </w:rPr>
        <w:t xml:space="preserve">, </w:t>
      </w:r>
      <w:r w:rsidRPr="00450891">
        <w:rPr>
          <w:rFonts w:ascii="Times New Roman" w:hAnsi="Times New Roman"/>
          <w:sz w:val="32"/>
          <w:szCs w:val="32"/>
        </w:rPr>
        <w:t xml:space="preserve">and </w:t>
      </w:r>
      <w:r w:rsidR="004C1D33">
        <w:rPr>
          <w:rFonts w:ascii="Times New Roman" w:hAnsi="Times New Roman"/>
          <w:sz w:val="32"/>
          <w:szCs w:val="32"/>
        </w:rPr>
        <w:t xml:space="preserve">shared with all </w:t>
      </w:r>
      <w:r>
        <w:rPr>
          <w:rFonts w:ascii="Times New Roman" w:hAnsi="Times New Roman"/>
          <w:sz w:val="32"/>
          <w:szCs w:val="32"/>
        </w:rPr>
        <w:t>staff</w:t>
      </w:r>
      <w:r w:rsidR="004C1D33">
        <w:rPr>
          <w:rFonts w:ascii="Times New Roman" w:hAnsi="Times New Roman"/>
          <w:sz w:val="32"/>
          <w:szCs w:val="32"/>
        </w:rPr>
        <w:t>.</w:t>
      </w:r>
      <w:r w:rsidRPr="00450891">
        <w:rPr>
          <w:rFonts w:ascii="Times New Roman" w:hAnsi="Times New Roman"/>
          <w:sz w:val="32"/>
          <w:szCs w:val="32"/>
        </w:rPr>
        <w:t xml:space="preserve"> </w:t>
      </w:r>
    </w:p>
    <w:p w:rsidR="00803E23" w:rsidRPr="00450891" w:rsidRDefault="00803E23" w:rsidP="00803E23">
      <w:pPr>
        <w:pStyle w:val="PlainText"/>
        <w:rPr>
          <w:rFonts w:ascii="Times New Roman" w:hAnsi="Times New Roman"/>
          <w:sz w:val="32"/>
          <w:szCs w:val="32"/>
        </w:rPr>
      </w:pPr>
    </w:p>
    <w:p w:rsidR="00803E23" w:rsidRPr="00450891" w:rsidRDefault="00803E23" w:rsidP="00803E23">
      <w:pPr>
        <w:pStyle w:val="PlainText"/>
        <w:rPr>
          <w:rFonts w:ascii="Times New Roman" w:hAnsi="Times New Roman"/>
          <w:sz w:val="32"/>
          <w:szCs w:val="32"/>
        </w:rPr>
      </w:pPr>
      <w:r w:rsidRPr="00450891">
        <w:rPr>
          <w:rFonts w:ascii="Times New Roman" w:hAnsi="Times New Roman"/>
          <w:sz w:val="32"/>
          <w:szCs w:val="32"/>
        </w:rPr>
        <w:t>Quality Improvement Plans for all applicable provincial organizations, including The Lodge, can be found on the provincial H</w:t>
      </w:r>
      <w:r w:rsidR="00B10643">
        <w:rPr>
          <w:rFonts w:ascii="Times New Roman" w:hAnsi="Times New Roman"/>
          <w:sz w:val="32"/>
          <w:szCs w:val="32"/>
        </w:rPr>
        <w:t xml:space="preserve">ealth </w:t>
      </w:r>
      <w:r w:rsidRPr="00450891">
        <w:rPr>
          <w:rFonts w:ascii="Times New Roman" w:hAnsi="Times New Roman"/>
          <w:sz w:val="32"/>
          <w:szCs w:val="32"/>
        </w:rPr>
        <w:t>Q</w:t>
      </w:r>
      <w:r w:rsidR="00B10643">
        <w:rPr>
          <w:rFonts w:ascii="Times New Roman" w:hAnsi="Times New Roman"/>
          <w:sz w:val="32"/>
          <w:szCs w:val="32"/>
        </w:rPr>
        <w:t xml:space="preserve">uality </w:t>
      </w:r>
      <w:r w:rsidRPr="00450891">
        <w:rPr>
          <w:rFonts w:ascii="Times New Roman" w:hAnsi="Times New Roman"/>
          <w:sz w:val="32"/>
          <w:szCs w:val="32"/>
        </w:rPr>
        <w:t>O</w:t>
      </w:r>
      <w:r w:rsidR="00B10643">
        <w:rPr>
          <w:rFonts w:ascii="Times New Roman" w:hAnsi="Times New Roman"/>
          <w:sz w:val="32"/>
          <w:szCs w:val="32"/>
        </w:rPr>
        <w:t>ntario</w:t>
      </w:r>
      <w:r w:rsidRPr="00450891">
        <w:rPr>
          <w:rFonts w:ascii="Times New Roman" w:hAnsi="Times New Roman"/>
          <w:sz w:val="32"/>
          <w:szCs w:val="32"/>
        </w:rPr>
        <w:t xml:space="preserve"> website at: </w:t>
      </w:r>
      <w:hyperlink r:id="rId12" w:history="1">
        <w:r w:rsidRPr="00450891">
          <w:rPr>
            <w:rStyle w:val="Hyperlink"/>
            <w:rFonts w:ascii="Times New Roman" w:hAnsi="Times New Roman"/>
            <w:sz w:val="32"/>
            <w:szCs w:val="32"/>
          </w:rPr>
          <w:t>https://qipnavigator.hqontario.ca/Resources/PostedQIPs.aspx</w:t>
        </w:r>
      </w:hyperlink>
    </w:p>
    <w:p w:rsidR="00803E23" w:rsidRDefault="00803E23" w:rsidP="00803E23">
      <w:pPr>
        <w:rPr>
          <w:b/>
          <w:sz w:val="22"/>
          <w:szCs w:val="22"/>
          <w:u w:val="single"/>
        </w:rPr>
      </w:pPr>
    </w:p>
    <w:p w:rsidR="00116914" w:rsidRDefault="00116914" w:rsidP="00116914">
      <w:pPr>
        <w:pStyle w:val="ListParagraph"/>
        <w:numPr>
          <w:ilvl w:val="0"/>
          <w:numId w:val="1"/>
        </w:numPr>
        <w:rPr>
          <w:b/>
          <w:sz w:val="32"/>
          <w:szCs w:val="32"/>
          <w:u w:val="single"/>
        </w:rPr>
      </w:pPr>
      <w:r>
        <w:rPr>
          <w:b/>
          <w:sz w:val="32"/>
          <w:szCs w:val="32"/>
          <w:u w:val="single"/>
        </w:rPr>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w:t>
      </w:r>
      <w:r w:rsidR="00AC26A4">
        <w:rPr>
          <w:sz w:val="32"/>
          <w:szCs w:val="32"/>
        </w:rPr>
        <w:t>include</w:t>
      </w:r>
      <w:r>
        <w:rPr>
          <w:sz w:val="32"/>
          <w:szCs w:val="32"/>
        </w:rPr>
        <w:t xml:space="preserve">: </w:t>
      </w:r>
    </w:p>
    <w:p w:rsidR="00116914" w:rsidRDefault="00116914" w:rsidP="00116914">
      <w:pPr>
        <w:rPr>
          <w:sz w:val="32"/>
          <w:szCs w:val="32"/>
        </w:rPr>
      </w:pPr>
    </w:p>
    <w:p w:rsidR="005C25B1" w:rsidRDefault="005C25B1" w:rsidP="00116914">
      <w:pPr>
        <w:pStyle w:val="ListParagraph"/>
        <w:numPr>
          <w:ilvl w:val="0"/>
          <w:numId w:val="32"/>
        </w:numPr>
        <w:rPr>
          <w:sz w:val="32"/>
          <w:szCs w:val="32"/>
        </w:rPr>
      </w:pPr>
      <w:r>
        <w:rPr>
          <w:sz w:val="32"/>
          <w:szCs w:val="32"/>
        </w:rPr>
        <w:t>New resident patio furniture; and</w:t>
      </w:r>
    </w:p>
    <w:p w:rsidR="00272C2B" w:rsidRDefault="005C25B1" w:rsidP="00116914">
      <w:pPr>
        <w:pStyle w:val="ListParagraph"/>
        <w:numPr>
          <w:ilvl w:val="0"/>
          <w:numId w:val="32"/>
        </w:numPr>
        <w:rPr>
          <w:sz w:val="32"/>
          <w:szCs w:val="32"/>
        </w:rPr>
      </w:pPr>
      <w:r>
        <w:rPr>
          <w:sz w:val="32"/>
          <w:szCs w:val="32"/>
        </w:rPr>
        <w:t>Additional night shift staffing (via provincial government funding increase)</w:t>
      </w:r>
      <w:r w:rsidR="00AA4087">
        <w:rPr>
          <w:sz w:val="32"/>
          <w:szCs w:val="32"/>
        </w:rPr>
        <w:t>.</w:t>
      </w:r>
    </w:p>
    <w:p w:rsidR="00102086" w:rsidRDefault="00102086" w:rsidP="00102086">
      <w:pPr>
        <w:rPr>
          <w:sz w:val="32"/>
          <w:szCs w:val="32"/>
        </w:rPr>
      </w:pPr>
    </w:p>
    <w:p w:rsidR="00102086" w:rsidRDefault="00102086" w:rsidP="00102086">
      <w:pPr>
        <w:rPr>
          <w:sz w:val="32"/>
          <w:szCs w:val="32"/>
        </w:rPr>
      </w:pPr>
    </w:p>
    <w:p w:rsidR="00102086" w:rsidRPr="00102086" w:rsidRDefault="00102086" w:rsidP="00102086">
      <w:pPr>
        <w:rPr>
          <w:sz w:val="32"/>
          <w:szCs w:val="32"/>
        </w:rPr>
      </w:pPr>
    </w:p>
    <w:p w:rsidR="001A2396" w:rsidRPr="00DA0527" w:rsidRDefault="001A2396" w:rsidP="00DA0527">
      <w:pPr>
        <w:pStyle w:val="ListParagraph"/>
        <w:numPr>
          <w:ilvl w:val="0"/>
          <w:numId w:val="1"/>
        </w:numPr>
        <w:rPr>
          <w:b/>
          <w:sz w:val="32"/>
          <w:szCs w:val="32"/>
          <w:u w:val="single"/>
        </w:rPr>
      </w:pPr>
      <w:r w:rsidRPr="00DA0527">
        <w:rPr>
          <w:b/>
          <w:sz w:val="32"/>
          <w:szCs w:val="32"/>
          <w:u w:val="single"/>
        </w:rPr>
        <w:lastRenderedPageBreak/>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6" w:history="1">
        <w:r>
          <w:rPr>
            <w:rStyle w:val="Hyperlink"/>
            <w:sz w:val="32"/>
            <w:szCs w:val="32"/>
          </w:rPr>
          <w:t>jfournier@middlesex.ca</w:t>
        </w:r>
      </w:hyperlink>
      <w:r>
        <w:rPr>
          <w:sz w:val="32"/>
          <w:szCs w:val="32"/>
        </w:rPr>
        <w:t>).</w:t>
      </w:r>
    </w:p>
    <w:p w:rsidR="00485E00" w:rsidRDefault="00485E00" w:rsidP="001A2396">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963876" w:rsidRDefault="00963876"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1"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2"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3"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11" w:rsidRDefault="00526E11">
      <w:r>
        <w:separator/>
      </w:r>
    </w:p>
  </w:endnote>
  <w:endnote w:type="continuationSeparator" w:id="0">
    <w:p w:rsidR="00526E11" w:rsidRDefault="0052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11" w:rsidRDefault="00526E11">
      <w:r>
        <w:separator/>
      </w:r>
    </w:p>
  </w:footnote>
  <w:footnote w:type="continuationSeparator" w:id="0">
    <w:p w:rsidR="00526E11" w:rsidRDefault="0052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1B412B">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1B412B">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110431"/>
    <w:multiLevelType w:val="hybridMultilevel"/>
    <w:tmpl w:val="4CC6D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7"/>
  </w:num>
  <w:num w:numId="12">
    <w:abstractNumId w:val="35"/>
  </w:num>
  <w:num w:numId="13">
    <w:abstractNumId w:val="26"/>
  </w:num>
  <w:num w:numId="14">
    <w:abstractNumId w:val="17"/>
  </w:num>
  <w:num w:numId="15">
    <w:abstractNumId w:val="11"/>
  </w:num>
  <w:num w:numId="16">
    <w:abstractNumId w:val="18"/>
  </w:num>
  <w:num w:numId="17">
    <w:abstractNumId w:val="0"/>
  </w:num>
  <w:num w:numId="18">
    <w:abstractNumId w:val="24"/>
  </w:num>
  <w:num w:numId="19">
    <w:abstractNumId w:val="33"/>
  </w:num>
  <w:num w:numId="20">
    <w:abstractNumId w:val="21"/>
  </w:num>
  <w:num w:numId="21">
    <w:abstractNumId w:val="32"/>
  </w:num>
  <w:num w:numId="22">
    <w:abstractNumId w:val="13"/>
  </w:num>
  <w:num w:numId="23">
    <w:abstractNumId w:val="1"/>
  </w:num>
  <w:num w:numId="24">
    <w:abstractNumId w:val="34"/>
  </w:num>
  <w:num w:numId="25">
    <w:abstractNumId w:val="8"/>
  </w:num>
  <w:num w:numId="26">
    <w:abstractNumId w:val="4"/>
  </w:num>
  <w:num w:numId="27">
    <w:abstractNumId w:val="12"/>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5"/>
  </w:num>
  <w:num w:numId="33">
    <w:abstractNumId w:val="6"/>
  </w:num>
  <w:num w:numId="34">
    <w:abstractNumId w:val="7"/>
  </w:num>
  <w:num w:numId="35">
    <w:abstractNumId w:val="19"/>
  </w:num>
  <w:num w:numId="36">
    <w:abstractNumId w:val="36"/>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6BBC"/>
    <w:rsid w:val="004473BA"/>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9692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7C2"/>
    <w:rsid w:val="00641A28"/>
    <w:rsid w:val="00643110"/>
    <w:rsid w:val="006437A2"/>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76F"/>
    <w:rsid w:val="006C4DBD"/>
    <w:rsid w:val="006C6809"/>
    <w:rsid w:val="006C6E18"/>
    <w:rsid w:val="006D1005"/>
    <w:rsid w:val="006D1983"/>
    <w:rsid w:val="006D2236"/>
    <w:rsid w:val="006D24A3"/>
    <w:rsid w:val="006D24F5"/>
    <w:rsid w:val="006D2909"/>
    <w:rsid w:val="006D45D3"/>
    <w:rsid w:val="006D5EE5"/>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025"/>
    <w:rsid w:val="007E441D"/>
    <w:rsid w:val="007E4C21"/>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61F4"/>
    <w:rsid w:val="00CC72B2"/>
    <w:rsid w:val="00CC775E"/>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136B"/>
    <w:rsid w:val="00FB27E2"/>
    <w:rsid w:val="00FB2E46"/>
    <w:rsid w:val="00FB323B"/>
    <w:rsid w:val="00FB3B95"/>
    <w:rsid w:val="00FB3BDF"/>
    <w:rsid w:val="00FB3ED5"/>
    <w:rsid w:val="00FB47BA"/>
    <w:rsid w:val="00FB50A2"/>
    <w:rsid w:val="00FB53F1"/>
    <w:rsid w:val="00FB6A26"/>
    <w:rsid w:val="00FB7831"/>
    <w:rsid w:val="00FC3327"/>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FD4EFD"/>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uiPriority w:val="99"/>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kerwin@middlesex.ca" TargetMode="External"/><Relationship Id="rId7" Type="http://schemas.openxmlformats.org/officeDocument/2006/relationships/endnotes" Target="endnotes.xml"/><Relationship Id="rId12" Type="http://schemas.openxmlformats.org/officeDocument/2006/relationships/hyperlink" Target="https://qipnavigator.hqontario.ca/Resources/PostedQIPs.aspx"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fournier@middlesex.ca" TargetMode="External"/><Relationship Id="rId20"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EA6F-4F4D-4392-8943-114603D3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751</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5408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27</cp:revision>
  <cp:lastPrinted>2023-04-21T20:12:00Z</cp:lastPrinted>
  <dcterms:created xsi:type="dcterms:W3CDTF">2023-04-21T18:36:00Z</dcterms:created>
  <dcterms:modified xsi:type="dcterms:W3CDTF">2023-04-23T01:32:00Z</dcterms:modified>
</cp:coreProperties>
</file>