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9A3F2" w14:textId="77777777" w:rsidR="00B24C62" w:rsidRDefault="00832A1F" w:rsidP="00145EC6">
      <w:pPr>
        <w:tabs>
          <w:tab w:val="left" w:pos="142"/>
        </w:tabs>
        <w:ind w:left="1004" w:right="-432" w:hanging="284"/>
      </w:pPr>
      <w:r w:rsidRPr="00AE7971">
        <w:rPr>
          <w:noProof/>
        </w:rPr>
        <w:drawing>
          <wp:inline distT="0" distB="0" distL="0" distR="0" wp14:anchorId="0F1655BE" wp14:editId="66E41644">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7EB369BB" w14:textId="77777777"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6F4DDF">
        <w:rPr>
          <w:b/>
          <w:sz w:val="32"/>
          <w:szCs w:val="32"/>
        </w:rPr>
        <w:t>April</w:t>
      </w:r>
      <w:r w:rsidR="007B5845">
        <w:rPr>
          <w:b/>
          <w:sz w:val="32"/>
          <w:szCs w:val="32"/>
        </w:rPr>
        <w:t xml:space="preserve"> ‘</w:t>
      </w:r>
      <w:r w:rsidR="00B75062">
        <w:rPr>
          <w:b/>
          <w:sz w:val="32"/>
          <w:szCs w:val="32"/>
        </w:rPr>
        <w:t>2</w:t>
      </w:r>
      <w:r w:rsidR="005077F5">
        <w:rPr>
          <w:b/>
          <w:sz w:val="32"/>
          <w:szCs w:val="32"/>
        </w:rPr>
        <w:t>4</w:t>
      </w:r>
    </w:p>
    <w:p w14:paraId="43EC1DA6" w14:textId="77777777"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77777777"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77777777" w:rsidR="0071798C" w:rsidRDefault="0071798C" w:rsidP="0071798C">
      <w:pPr>
        <w:rPr>
          <w:sz w:val="32"/>
          <w:szCs w:val="32"/>
        </w:rPr>
      </w:pPr>
    </w:p>
    <w:p w14:paraId="79F470AC" w14:textId="77777777" w:rsidR="00B064CD" w:rsidRDefault="00B064CD" w:rsidP="00B064CD">
      <w:pPr>
        <w:pStyle w:val="ListParagraph"/>
        <w:numPr>
          <w:ilvl w:val="0"/>
          <w:numId w:val="1"/>
        </w:numPr>
        <w:rPr>
          <w:b/>
          <w:sz w:val="32"/>
          <w:szCs w:val="32"/>
          <w:u w:val="single"/>
        </w:rPr>
      </w:pPr>
      <w:r>
        <w:rPr>
          <w:b/>
          <w:sz w:val="32"/>
          <w:szCs w:val="32"/>
          <w:u w:val="single"/>
        </w:rPr>
        <w:t>Annual Quality Improvement Plan</w:t>
      </w:r>
    </w:p>
    <w:p w14:paraId="31937D0F" w14:textId="77777777" w:rsidR="00B064CD" w:rsidRDefault="00B064CD" w:rsidP="00B064CD">
      <w:pPr>
        <w:rPr>
          <w:b/>
          <w:sz w:val="32"/>
          <w:szCs w:val="32"/>
          <w:u w:val="single"/>
        </w:rPr>
      </w:pPr>
      <w:r>
        <w:rPr>
          <w:noProof/>
        </w:rPr>
        <w:drawing>
          <wp:anchor distT="0" distB="0" distL="114300" distR="114300" simplePos="0" relativeHeight="251822080" behindDoc="0" locked="0" layoutInCell="1" allowOverlap="1" wp14:anchorId="6FF417C1" wp14:editId="02403D47">
            <wp:simplePos x="0" y="0"/>
            <wp:positionH relativeFrom="column">
              <wp:posOffset>28575</wp:posOffset>
            </wp:positionH>
            <wp:positionV relativeFrom="paragraph">
              <wp:posOffset>171450</wp:posOffset>
            </wp:positionV>
            <wp:extent cx="1447800" cy="828675"/>
            <wp:effectExtent l="0" t="0" r="0" b="9525"/>
            <wp:wrapSquare wrapText="bothSides"/>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1649F" w14:textId="725A7521" w:rsidR="00B064CD" w:rsidRPr="00596922" w:rsidRDefault="00B064CD" w:rsidP="00B064CD">
      <w:pPr>
        <w:rPr>
          <w:sz w:val="32"/>
          <w:szCs w:val="32"/>
        </w:rPr>
      </w:pPr>
      <w:r w:rsidRPr="00450891">
        <w:rPr>
          <w:sz w:val="32"/>
          <w:szCs w:val="32"/>
        </w:rPr>
        <w:t xml:space="preserve">As required of all provincial long term care homes, hospitals and other health service providers annually, the Strathmere </w:t>
      </w:r>
      <w:r w:rsidRPr="00596922">
        <w:rPr>
          <w:sz w:val="32"/>
          <w:szCs w:val="32"/>
        </w:rPr>
        <w:t>Lodge Annual Quality Improvement Plan (for the period April 1, 202</w:t>
      </w:r>
      <w:r w:rsidR="00485F58">
        <w:rPr>
          <w:sz w:val="32"/>
          <w:szCs w:val="32"/>
        </w:rPr>
        <w:t>4 to March 31, 2025</w:t>
      </w:r>
      <w:r w:rsidRPr="00596922">
        <w:rPr>
          <w:sz w:val="32"/>
          <w:szCs w:val="32"/>
        </w:rPr>
        <w:t xml:space="preserve">) has been submitted to </w:t>
      </w:r>
      <w:r w:rsidRPr="005D36B4">
        <w:rPr>
          <w:b/>
          <w:sz w:val="32"/>
          <w:szCs w:val="32"/>
        </w:rPr>
        <w:t>Health Quality Ontario</w:t>
      </w:r>
      <w:r w:rsidRPr="00596922">
        <w:rPr>
          <w:sz w:val="32"/>
          <w:szCs w:val="32"/>
        </w:rPr>
        <w:t xml:space="preserve"> (the provincial body </w:t>
      </w:r>
      <w:r w:rsidRPr="00596922">
        <w:rPr>
          <w:rFonts w:cs="Arial"/>
          <w:sz w:val="32"/>
          <w:szCs w:val="32"/>
        </w:rPr>
        <w:t>dedicated to reporting to the public about the quality of Ontario’s publicly funded health system</w:t>
      </w:r>
      <w:r w:rsidRPr="00596922">
        <w:rPr>
          <w:sz w:val="32"/>
          <w:szCs w:val="32"/>
        </w:rPr>
        <w:t>)</w:t>
      </w:r>
      <w:r w:rsidR="00D0777E">
        <w:rPr>
          <w:sz w:val="32"/>
          <w:szCs w:val="32"/>
        </w:rPr>
        <w:t>,</w:t>
      </w:r>
      <w:r w:rsidRPr="00596922">
        <w:rPr>
          <w:sz w:val="32"/>
          <w:szCs w:val="32"/>
        </w:rPr>
        <w:t xml:space="preserve"> following approval by Middlesex County Council</w:t>
      </w:r>
      <w:r>
        <w:rPr>
          <w:sz w:val="32"/>
          <w:szCs w:val="32"/>
        </w:rPr>
        <w:t>.</w:t>
      </w:r>
      <w:r w:rsidRPr="00596922">
        <w:rPr>
          <w:sz w:val="32"/>
          <w:szCs w:val="32"/>
        </w:rPr>
        <w:t xml:space="preserve"> </w:t>
      </w:r>
    </w:p>
    <w:p w14:paraId="3BEDD5C5" w14:textId="77777777" w:rsidR="00B064CD" w:rsidRPr="00450891" w:rsidRDefault="00B064CD" w:rsidP="00B064CD">
      <w:pPr>
        <w:pStyle w:val="PlainText"/>
        <w:rPr>
          <w:rFonts w:ascii="Times New Roman" w:hAnsi="Times New Roman"/>
          <w:sz w:val="32"/>
          <w:szCs w:val="32"/>
        </w:rPr>
      </w:pPr>
    </w:p>
    <w:p w14:paraId="2E2EAE47" w14:textId="0E8B6E09" w:rsidR="00485F58" w:rsidRDefault="00B064CD" w:rsidP="00485F58">
      <w:pPr>
        <w:pStyle w:val="PlainText"/>
        <w:rPr>
          <w:rFonts w:ascii="Times New Roman" w:hAnsi="Times New Roman"/>
          <w:sz w:val="32"/>
          <w:szCs w:val="32"/>
        </w:rPr>
      </w:pPr>
      <w:r w:rsidRPr="00485F58">
        <w:rPr>
          <w:rFonts w:ascii="Times New Roman" w:hAnsi="Times New Roman"/>
          <w:sz w:val="32"/>
          <w:szCs w:val="32"/>
        </w:rPr>
        <w:t xml:space="preserve">After reviewing comparative provincial data on long term care homes, The Lodge’s Quality Improvement Committee (comprising representation from residents, families, </w:t>
      </w:r>
      <w:r w:rsidR="00D0777E">
        <w:rPr>
          <w:rFonts w:ascii="Times New Roman" w:hAnsi="Times New Roman"/>
          <w:sz w:val="32"/>
          <w:szCs w:val="32"/>
        </w:rPr>
        <w:t xml:space="preserve">physicians, </w:t>
      </w:r>
      <w:r w:rsidRPr="00485F58">
        <w:rPr>
          <w:rFonts w:ascii="Times New Roman" w:hAnsi="Times New Roman"/>
          <w:sz w:val="32"/>
          <w:szCs w:val="32"/>
        </w:rPr>
        <w:t xml:space="preserve">staff and managers) </w:t>
      </w:r>
      <w:r w:rsidR="00485F58" w:rsidRPr="00485F58">
        <w:rPr>
          <w:rFonts w:ascii="Times New Roman" w:hAnsi="Times New Roman"/>
          <w:sz w:val="32"/>
          <w:szCs w:val="32"/>
        </w:rPr>
        <w:t>has decided to focus on</w:t>
      </w:r>
      <w:r w:rsidR="0062082D">
        <w:rPr>
          <w:rFonts w:ascii="Times New Roman" w:hAnsi="Times New Roman"/>
          <w:sz w:val="32"/>
          <w:szCs w:val="32"/>
        </w:rPr>
        <w:t xml:space="preserve"> two (</w:t>
      </w:r>
      <w:r w:rsidR="00485F58" w:rsidRPr="00485F58">
        <w:rPr>
          <w:rFonts w:ascii="Times New Roman" w:hAnsi="Times New Roman"/>
          <w:sz w:val="32"/>
          <w:szCs w:val="32"/>
        </w:rPr>
        <w:t>2</w:t>
      </w:r>
      <w:r w:rsidR="0062082D">
        <w:rPr>
          <w:rFonts w:ascii="Times New Roman" w:hAnsi="Times New Roman"/>
          <w:sz w:val="32"/>
          <w:szCs w:val="32"/>
        </w:rPr>
        <w:t xml:space="preserve">) </w:t>
      </w:r>
      <w:r w:rsidR="00485F58" w:rsidRPr="00485F58">
        <w:rPr>
          <w:rFonts w:ascii="Times New Roman" w:hAnsi="Times New Roman"/>
          <w:sz w:val="32"/>
          <w:szCs w:val="32"/>
        </w:rPr>
        <w:t>areas</w:t>
      </w:r>
      <w:r w:rsidR="0062082D">
        <w:rPr>
          <w:rFonts w:ascii="Times New Roman" w:hAnsi="Times New Roman"/>
          <w:sz w:val="32"/>
          <w:szCs w:val="32"/>
        </w:rPr>
        <w:t xml:space="preserve"> for 2024/25</w:t>
      </w:r>
      <w:r w:rsidR="00485F58" w:rsidRPr="00485F58">
        <w:rPr>
          <w:rFonts w:ascii="Times New Roman" w:hAnsi="Times New Roman"/>
          <w:sz w:val="32"/>
          <w:szCs w:val="32"/>
        </w:rPr>
        <w:t>, they being:</w:t>
      </w:r>
    </w:p>
    <w:p w14:paraId="7BC5F8D8" w14:textId="53C696A8" w:rsidR="00D0777E" w:rsidRPr="00485F58" w:rsidRDefault="00D0777E" w:rsidP="00485F58">
      <w:pPr>
        <w:pStyle w:val="PlainText"/>
        <w:rPr>
          <w:rFonts w:ascii="Times New Roman" w:hAnsi="Times New Roman"/>
          <w:sz w:val="32"/>
          <w:szCs w:val="32"/>
        </w:rPr>
      </w:pPr>
    </w:p>
    <w:p w14:paraId="7710C549" w14:textId="77777777" w:rsidR="00485F58" w:rsidRPr="00485F58" w:rsidRDefault="00485F58" w:rsidP="00485F58">
      <w:pPr>
        <w:pStyle w:val="ListParagraph"/>
        <w:numPr>
          <w:ilvl w:val="0"/>
          <w:numId w:val="6"/>
        </w:numPr>
        <w:spacing w:after="160" w:line="259" w:lineRule="auto"/>
        <w:rPr>
          <w:sz w:val="32"/>
          <w:szCs w:val="32"/>
        </w:rPr>
      </w:pPr>
      <w:r w:rsidRPr="00485F58">
        <w:rPr>
          <w:sz w:val="32"/>
          <w:szCs w:val="32"/>
        </w:rPr>
        <w:t>The number of Lodge residents transferred to the hospital emergency department; and</w:t>
      </w:r>
    </w:p>
    <w:p w14:paraId="596D68FF" w14:textId="77777777" w:rsidR="00485F58" w:rsidRPr="00485F58" w:rsidRDefault="00485F58" w:rsidP="00485F58">
      <w:pPr>
        <w:pStyle w:val="ListParagraph"/>
        <w:numPr>
          <w:ilvl w:val="0"/>
          <w:numId w:val="6"/>
        </w:numPr>
        <w:spacing w:after="160" w:line="259" w:lineRule="auto"/>
        <w:rPr>
          <w:sz w:val="32"/>
          <w:szCs w:val="32"/>
        </w:rPr>
      </w:pPr>
      <w:r w:rsidRPr="00485F58">
        <w:rPr>
          <w:sz w:val="32"/>
          <w:szCs w:val="32"/>
        </w:rPr>
        <w:t xml:space="preserve">The number of residents who sustain a fall. </w:t>
      </w:r>
    </w:p>
    <w:p w14:paraId="5561D2A1" w14:textId="62043E30" w:rsidR="00485F58" w:rsidRDefault="00485F58" w:rsidP="00485F58">
      <w:pPr>
        <w:rPr>
          <w:sz w:val="32"/>
          <w:szCs w:val="32"/>
        </w:rPr>
      </w:pPr>
      <w:r w:rsidRPr="00485F58">
        <w:rPr>
          <w:sz w:val="32"/>
          <w:szCs w:val="32"/>
        </w:rPr>
        <w:t>With respect to transfers to the emergency department, while sometimes a resident transfer is warranted to deal with an acute care need, generally speaking, it is desirable to minimize hospital transfers, as the hospital environment is not always conducive</w:t>
      </w:r>
      <w:r>
        <w:rPr>
          <w:sz w:val="32"/>
          <w:szCs w:val="32"/>
        </w:rPr>
        <w:t xml:space="preserve"> to long term </w:t>
      </w:r>
      <w:r w:rsidR="00E2114B">
        <w:rPr>
          <w:sz w:val="32"/>
          <w:szCs w:val="32"/>
        </w:rPr>
        <w:t>care home residents, notably f</w:t>
      </w:r>
      <w:r w:rsidRPr="00485F58">
        <w:rPr>
          <w:sz w:val="32"/>
          <w:szCs w:val="32"/>
        </w:rPr>
        <w:t>rail seniors.</w:t>
      </w:r>
    </w:p>
    <w:p w14:paraId="24DA5C15" w14:textId="77777777" w:rsidR="00485F58" w:rsidRPr="00485F58" w:rsidRDefault="00485F58" w:rsidP="00485F58">
      <w:pPr>
        <w:rPr>
          <w:sz w:val="32"/>
          <w:szCs w:val="32"/>
        </w:rPr>
      </w:pPr>
    </w:p>
    <w:p w14:paraId="680B5330" w14:textId="77777777" w:rsidR="00485F58" w:rsidRDefault="00485F58" w:rsidP="00485F58">
      <w:pPr>
        <w:rPr>
          <w:sz w:val="32"/>
          <w:szCs w:val="32"/>
        </w:rPr>
      </w:pPr>
      <w:r w:rsidRPr="00485F58">
        <w:rPr>
          <w:sz w:val="32"/>
          <w:szCs w:val="32"/>
        </w:rPr>
        <w:t>With respect to resident falls, the obvious goal here is to minimize falls as falls can lead to injury.</w:t>
      </w:r>
    </w:p>
    <w:p w14:paraId="1583562C" w14:textId="77777777" w:rsidR="00485F58" w:rsidRPr="00485F58" w:rsidRDefault="00485F58" w:rsidP="00485F58">
      <w:pPr>
        <w:rPr>
          <w:sz w:val="32"/>
          <w:szCs w:val="32"/>
        </w:rPr>
      </w:pPr>
    </w:p>
    <w:p w14:paraId="6A8D8184" w14:textId="77777777" w:rsidR="00485F58" w:rsidRDefault="00485F58" w:rsidP="00485F58">
      <w:pPr>
        <w:rPr>
          <w:sz w:val="32"/>
          <w:szCs w:val="32"/>
        </w:rPr>
      </w:pPr>
      <w:r w:rsidRPr="00485F58">
        <w:rPr>
          <w:sz w:val="32"/>
          <w:szCs w:val="32"/>
        </w:rPr>
        <w:t xml:space="preserve">To minimize transfers to the emergency department, Lodge initiatives for 2024/25 will include seeking to hire a Nurse Practitioner via available provincial funding. An on-site Nurse Practitioner would have a scope of practice that will </w:t>
      </w:r>
      <w:r w:rsidRPr="00485F58">
        <w:rPr>
          <w:sz w:val="32"/>
          <w:szCs w:val="32"/>
        </w:rPr>
        <w:lastRenderedPageBreak/>
        <w:t>enable some health conditions to be treated in-house versus a transfer to hospital, such as doing sutures that may be needed further to an injury.</w:t>
      </w:r>
    </w:p>
    <w:p w14:paraId="51AE933F" w14:textId="77777777" w:rsidR="0034736D" w:rsidRPr="00485F58" w:rsidRDefault="0034736D" w:rsidP="00485F58">
      <w:pPr>
        <w:rPr>
          <w:sz w:val="32"/>
          <w:szCs w:val="32"/>
        </w:rPr>
      </w:pPr>
    </w:p>
    <w:p w14:paraId="3153C01D" w14:textId="77777777" w:rsidR="00485F58" w:rsidRDefault="00485F58" w:rsidP="00485F58">
      <w:pPr>
        <w:rPr>
          <w:sz w:val="32"/>
          <w:szCs w:val="32"/>
        </w:rPr>
      </w:pPr>
      <w:r w:rsidRPr="00485F58">
        <w:rPr>
          <w:sz w:val="32"/>
          <w:szCs w:val="32"/>
        </w:rPr>
        <w:t xml:space="preserve">To minimize resident falls, Lodge initiatives for 2024/25 will include implementing a new </w:t>
      </w:r>
      <w:r w:rsidRPr="00485F58">
        <w:rPr>
          <w:sz w:val="32"/>
          <w:szCs w:val="32"/>
          <w:u w:val="single"/>
        </w:rPr>
        <w:t>cordless</w:t>
      </w:r>
      <w:r w:rsidRPr="00485F58">
        <w:rPr>
          <w:sz w:val="32"/>
          <w:szCs w:val="32"/>
        </w:rPr>
        <w:t xml:space="preserve"> falls prevention monitoring system. This cordless technology will enable us to better position such devices as bed alarms, wheelchair alarms, fall mat alarms and motion sensors, which alert staff to assist residents who are seeking to mobilize, but are at risk of falling without staff assistance.</w:t>
      </w:r>
    </w:p>
    <w:p w14:paraId="74FDE569" w14:textId="77777777" w:rsidR="0034736D" w:rsidRPr="00485F58" w:rsidRDefault="0034736D" w:rsidP="00485F58">
      <w:pPr>
        <w:rPr>
          <w:sz w:val="32"/>
          <w:szCs w:val="32"/>
        </w:rPr>
      </w:pPr>
    </w:p>
    <w:p w14:paraId="4B56D4EB" w14:textId="54C7C779" w:rsidR="00485F58" w:rsidRDefault="00485F58" w:rsidP="00485F58">
      <w:pPr>
        <w:rPr>
          <w:sz w:val="32"/>
          <w:szCs w:val="32"/>
        </w:rPr>
      </w:pPr>
      <w:r w:rsidRPr="00485F58">
        <w:rPr>
          <w:sz w:val="32"/>
          <w:szCs w:val="32"/>
        </w:rPr>
        <w:t>It is important to note that The Lodge compares favourably to other provincial long term care homes when it comes to both transfers to hospital and resident falls, as per provincially available comparative data. But, by selecting these 2 initiatives, The Lodge seeks to further enhance our performance.</w:t>
      </w:r>
    </w:p>
    <w:p w14:paraId="0F3C4DB1" w14:textId="0669694C" w:rsidR="007352E7" w:rsidRDefault="007352E7" w:rsidP="00485F58">
      <w:pPr>
        <w:rPr>
          <w:sz w:val="32"/>
          <w:szCs w:val="32"/>
        </w:rPr>
      </w:pPr>
    </w:p>
    <w:p w14:paraId="14F92F6D" w14:textId="29FF3161" w:rsidR="007352E7" w:rsidRPr="00485F58" w:rsidRDefault="007352E7" w:rsidP="00485F58">
      <w:pPr>
        <w:rPr>
          <w:sz w:val="32"/>
          <w:szCs w:val="32"/>
        </w:rPr>
      </w:pPr>
      <w:r>
        <w:rPr>
          <w:sz w:val="32"/>
          <w:szCs w:val="32"/>
        </w:rPr>
        <w:t xml:space="preserve">The Lodge’s </w:t>
      </w:r>
      <w:r w:rsidR="00B6003A">
        <w:rPr>
          <w:sz w:val="32"/>
          <w:szCs w:val="32"/>
        </w:rPr>
        <w:t xml:space="preserve">2024/25 </w:t>
      </w:r>
      <w:r>
        <w:rPr>
          <w:sz w:val="32"/>
          <w:szCs w:val="32"/>
        </w:rPr>
        <w:t>Annual Quality Improvement Plan is posted on t</w:t>
      </w:r>
      <w:r w:rsidR="00E2114B">
        <w:rPr>
          <w:sz w:val="32"/>
          <w:szCs w:val="32"/>
        </w:rPr>
        <w:t>he bulletin board near</w:t>
      </w:r>
      <w:bookmarkStart w:id="0" w:name="_GoBack"/>
      <w:bookmarkEnd w:id="0"/>
      <w:r>
        <w:rPr>
          <w:sz w:val="32"/>
          <w:szCs w:val="32"/>
        </w:rPr>
        <w:t xml:space="preserve"> Reception</w:t>
      </w:r>
      <w:r w:rsidR="00B6003A">
        <w:rPr>
          <w:sz w:val="32"/>
          <w:szCs w:val="32"/>
        </w:rPr>
        <w:t xml:space="preserve">. </w:t>
      </w:r>
    </w:p>
    <w:p w14:paraId="5D332B3D" w14:textId="77777777" w:rsidR="00B064CD" w:rsidRPr="0034736D" w:rsidRDefault="00B064CD" w:rsidP="0034736D">
      <w:pPr>
        <w:rPr>
          <w:b/>
          <w:sz w:val="32"/>
          <w:szCs w:val="32"/>
          <w:u w:val="single"/>
        </w:rPr>
      </w:pPr>
    </w:p>
    <w:p w14:paraId="0F0EA445" w14:textId="77777777" w:rsidR="001344ED" w:rsidRPr="000B1595" w:rsidRDefault="001344ED" w:rsidP="000B1595">
      <w:pPr>
        <w:pStyle w:val="ListParagraph"/>
        <w:numPr>
          <w:ilvl w:val="0"/>
          <w:numId w:val="1"/>
        </w:numPr>
        <w:rPr>
          <w:b/>
          <w:sz w:val="32"/>
          <w:szCs w:val="32"/>
          <w:u w:val="single"/>
        </w:rPr>
      </w:pPr>
      <w:r w:rsidRPr="000B1595">
        <w:rPr>
          <w:b/>
          <w:sz w:val="32"/>
          <w:szCs w:val="32"/>
          <w:u w:val="single"/>
        </w:rPr>
        <w:t>Resident Clothing Closet and Drawers</w:t>
      </w:r>
    </w:p>
    <w:p w14:paraId="3FC0AE21" w14:textId="77777777" w:rsidR="001344ED" w:rsidRDefault="001344ED" w:rsidP="001344ED">
      <w:pPr>
        <w:rPr>
          <w:b/>
          <w:sz w:val="32"/>
          <w:szCs w:val="32"/>
          <w:u w:val="single"/>
        </w:rPr>
      </w:pPr>
      <w:r w:rsidRPr="00164D5A">
        <w:rPr>
          <w:noProof/>
          <w:sz w:val="32"/>
          <w:szCs w:val="32"/>
        </w:rPr>
        <w:drawing>
          <wp:anchor distT="0" distB="0" distL="114300" distR="114300" simplePos="0" relativeHeight="251820032" behindDoc="0" locked="0" layoutInCell="1" allowOverlap="1" wp14:anchorId="258E26D3" wp14:editId="59744272">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E4F144" w14:textId="77777777" w:rsidR="001344ED" w:rsidRDefault="001344ED" w:rsidP="001344ED">
      <w:pPr>
        <w:rPr>
          <w:sz w:val="32"/>
          <w:szCs w:val="32"/>
        </w:rPr>
      </w:pPr>
      <w:r>
        <w:rPr>
          <w:sz w:val="32"/>
          <w:szCs w:val="32"/>
        </w:rPr>
        <w:t>Our Lodge clothes laundering process results in quick turnaround times, which minimizes the need to have/store large volumes of clothing in the provided closet and drawers.</w:t>
      </w:r>
    </w:p>
    <w:p w14:paraId="3308B045" w14:textId="77777777" w:rsidR="001344ED" w:rsidRDefault="001344ED" w:rsidP="001344ED">
      <w:pPr>
        <w:rPr>
          <w:sz w:val="32"/>
          <w:szCs w:val="32"/>
        </w:rPr>
      </w:pPr>
    </w:p>
    <w:p w14:paraId="6F5F167D" w14:textId="77777777" w:rsidR="001344ED" w:rsidRDefault="001344ED" w:rsidP="001344ED">
      <w:pPr>
        <w:rPr>
          <w:sz w:val="32"/>
          <w:szCs w:val="32"/>
        </w:rPr>
      </w:pPr>
      <w:r>
        <w:rPr>
          <w:sz w:val="32"/>
          <w:szCs w:val="32"/>
        </w:rPr>
        <w:t>Given that our closets and drawers have finite space, we ask families to rotate clothing in/out as the seasons change, in order to avoid large volumes of clothing in the closet and drawers</w:t>
      </w:r>
      <w:r w:rsidR="00FE060E">
        <w:rPr>
          <w:sz w:val="32"/>
          <w:szCs w:val="32"/>
        </w:rPr>
        <w:t>, which can lead to disorganization.</w:t>
      </w:r>
    </w:p>
    <w:p w14:paraId="2DEEA7EE" w14:textId="77777777" w:rsidR="00FE060E" w:rsidRDefault="00FE060E" w:rsidP="001344ED">
      <w:pPr>
        <w:rPr>
          <w:sz w:val="32"/>
          <w:szCs w:val="32"/>
        </w:rPr>
      </w:pPr>
    </w:p>
    <w:p w14:paraId="37AD2C4E" w14:textId="77777777" w:rsidR="001344ED" w:rsidRDefault="00FE060E" w:rsidP="0071798C">
      <w:pPr>
        <w:rPr>
          <w:sz w:val="32"/>
          <w:szCs w:val="32"/>
        </w:rPr>
      </w:pPr>
      <w:r>
        <w:rPr>
          <w:sz w:val="32"/>
          <w:szCs w:val="32"/>
        </w:rPr>
        <w:t xml:space="preserve">We appreciate families’ assistance in reviewing clothing </w:t>
      </w:r>
      <w:r w:rsidR="00122D62">
        <w:rPr>
          <w:sz w:val="32"/>
          <w:szCs w:val="32"/>
        </w:rPr>
        <w:t xml:space="preserve">in order </w:t>
      </w:r>
      <w:r>
        <w:rPr>
          <w:sz w:val="32"/>
          <w:szCs w:val="32"/>
        </w:rPr>
        <w:t xml:space="preserve">to </w:t>
      </w:r>
      <w:r w:rsidR="00456F1B">
        <w:rPr>
          <w:sz w:val="32"/>
          <w:szCs w:val="32"/>
        </w:rPr>
        <w:t xml:space="preserve">ensure </w:t>
      </w:r>
      <w:r w:rsidR="00122D62">
        <w:rPr>
          <w:sz w:val="32"/>
          <w:szCs w:val="32"/>
        </w:rPr>
        <w:t xml:space="preserve">that clothing </w:t>
      </w:r>
      <w:r w:rsidR="00456F1B">
        <w:rPr>
          <w:sz w:val="32"/>
          <w:szCs w:val="32"/>
        </w:rPr>
        <w:t>is kept organized and easily accessible.</w:t>
      </w:r>
    </w:p>
    <w:p w14:paraId="098973D2" w14:textId="77777777" w:rsidR="00122D62" w:rsidRDefault="00122D62" w:rsidP="0071798C">
      <w:pPr>
        <w:rPr>
          <w:b/>
          <w:sz w:val="32"/>
          <w:szCs w:val="32"/>
          <w:u w:val="single"/>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77777777"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77777777"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3" w:history="1">
        <w:r w:rsidR="00415950" w:rsidRPr="003906CD">
          <w:rPr>
            <w:rStyle w:val="Hyperlink"/>
            <w:sz w:val="32"/>
            <w:szCs w:val="32"/>
          </w:rPr>
          <w:t>jfournier@middlesex.ca</w:t>
        </w:r>
      </w:hyperlink>
      <w:r>
        <w:rPr>
          <w:sz w:val="32"/>
          <w:szCs w:val="32"/>
        </w:rPr>
        <w:t>).</w:t>
      </w:r>
    </w:p>
    <w:p w14:paraId="1DCAE3CE" w14:textId="77777777" w:rsidR="0074571F" w:rsidRDefault="0074571F"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7CEC2EB0" w14:textId="77777777" w:rsidR="004641BF" w:rsidRDefault="004641BF" w:rsidP="001A2396">
      <w:pPr>
        <w:rPr>
          <w:sz w:val="32"/>
          <w:szCs w:val="32"/>
        </w:rPr>
      </w:pPr>
    </w:p>
    <w:p w14:paraId="0BC80E6D" w14:textId="77777777" w:rsidR="00963876" w:rsidRDefault="00EE35EF" w:rsidP="001A2396">
      <w:pPr>
        <w:rPr>
          <w:sz w:val="32"/>
          <w:szCs w:val="32"/>
        </w:rPr>
      </w:pPr>
      <w:r>
        <w:rPr>
          <w:noProof/>
        </w:rPr>
        <w:drawing>
          <wp:anchor distT="0" distB="0" distL="114300" distR="114300" simplePos="0" relativeHeight="251802624" behindDoc="0" locked="0" layoutInCell="1" allowOverlap="1" wp14:anchorId="3C46211D" wp14:editId="69711FA3">
            <wp:simplePos x="0" y="0"/>
            <wp:positionH relativeFrom="column">
              <wp:posOffset>55245</wp:posOffset>
            </wp:positionH>
            <wp:positionV relativeFrom="paragraph">
              <wp:posOffset>25400</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14:paraId="14DE2213" w14:textId="77777777" w:rsidR="00B83E59" w:rsidRDefault="00B83E59"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61133F49" w14:textId="77777777"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33D7A2B5" wp14:editId="7289C235">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5"/>
                    </pic:cNvP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FBBF8" w14:textId="77777777"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77777777" w:rsidR="00F86AFB" w:rsidRPr="00C437E6" w:rsidRDefault="00502F12" w:rsidP="00502F12">
      <w:pPr>
        <w:ind w:hanging="90"/>
        <w:rPr>
          <w:sz w:val="32"/>
          <w:szCs w:val="32"/>
        </w:rPr>
      </w:pPr>
      <w:r w:rsidRPr="003C39BA">
        <w:rPr>
          <w:sz w:val="32"/>
          <w:szCs w:val="32"/>
        </w:rPr>
        <w:t xml:space="preserve">email at: </w:t>
      </w:r>
      <w:hyperlink r:id="rId18"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19"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0" w:history="1">
        <w:r w:rsidR="00405EA6" w:rsidRPr="00B4355C">
          <w:rPr>
            <w:rStyle w:val="Hyperlink"/>
            <w:sz w:val="32"/>
            <w:szCs w:val="32"/>
          </w:rPr>
          <w:t>http://www.middlesex.ca/departments/long-term-care</w:t>
        </w:r>
      </w:hyperlink>
      <w:r w:rsidR="00F82299">
        <w:rPr>
          <w:rStyle w:val="Hyperlink"/>
          <w:sz w:val="32"/>
          <w:szCs w:val="32"/>
        </w:rPr>
        <w:t xml:space="preserve">. </w:t>
      </w:r>
    </w:p>
    <w:p w14:paraId="4A44E7C3"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77777777"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1"/>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B6029" w14:textId="77777777" w:rsidR="00844693" w:rsidRDefault="00844693">
      <w:r>
        <w:separator/>
      </w:r>
    </w:p>
  </w:endnote>
  <w:endnote w:type="continuationSeparator" w:id="0">
    <w:p w14:paraId="705B4CE4" w14:textId="77777777" w:rsidR="00844693" w:rsidRDefault="008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6DFA" w14:textId="77777777" w:rsidR="00844693" w:rsidRDefault="00844693">
      <w:r>
        <w:separator/>
      </w:r>
    </w:p>
  </w:footnote>
  <w:footnote w:type="continuationSeparator" w:id="0">
    <w:p w14:paraId="7F1CAF38" w14:textId="77777777" w:rsidR="00844693" w:rsidRDefault="0084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D748" w14:textId="6D31BB25"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E2114B">
      <w:rPr>
        <w:noProof/>
        <w:sz w:val="16"/>
        <w:szCs w:val="16"/>
      </w:rPr>
      <w:t>3</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E2114B">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10431"/>
    <w:multiLevelType w:val="hybridMultilevel"/>
    <w:tmpl w:val="FE1C2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4"/>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FCD"/>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572A"/>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0787A"/>
    <w:rsid w:val="00211668"/>
    <w:rsid w:val="00212578"/>
    <w:rsid w:val="00214855"/>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E44"/>
    <w:rsid w:val="00446198"/>
    <w:rsid w:val="00446BBC"/>
    <w:rsid w:val="00446F29"/>
    <w:rsid w:val="004473BA"/>
    <w:rsid w:val="00450546"/>
    <w:rsid w:val="0045167E"/>
    <w:rsid w:val="00453106"/>
    <w:rsid w:val="0045358D"/>
    <w:rsid w:val="00453657"/>
    <w:rsid w:val="00455049"/>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1BA"/>
    <w:rsid w:val="004822D6"/>
    <w:rsid w:val="00482647"/>
    <w:rsid w:val="00482B38"/>
    <w:rsid w:val="00482EA2"/>
    <w:rsid w:val="004834B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BA3"/>
    <w:rsid w:val="005A1EBB"/>
    <w:rsid w:val="005A3D5C"/>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20DF"/>
    <w:rsid w:val="005F229B"/>
    <w:rsid w:val="005F2709"/>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235D"/>
    <w:rsid w:val="006A3D0F"/>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BE1"/>
    <w:rsid w:val="006F3DE6"/>
    <w:rsid w:val="006F46CE"/>
    <w:rsid w:val="006F4DDF"/>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352E7"/>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1706"/>
    <w:rsid w:val="00753B85"/>
    <w:rsid w:val="0075442E"/>
    <w:rsid w:val="0075480A"/>
    <w:rsid w:val="00755B75"/>
    <w:rsid w:val="007561EA"/>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4EA"/>
    <w:rsid w:val="009A2E45"/>
    <w:rsid w:val="009A37F4"/>
    <w:rsid w:val="009A3CA4"/>
    <w:rsid w:val="009A5CDA"/>
    <w:rsid w:val="009A6628"/>
    <w:rsid w:val="009A67C4"/>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1E7"/>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526B"/>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64C8"/>
    <w:rsid w:val="00B064CD"/>
    <w:rsid w:val="00B068E2"/>
    <w:rsid w:val="00B068E8"/>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6F49"/>
    <w:rsid w:val="00B57160"/>
    <w:rsid w:val="00B57844"/>
    <w:rsid w:val="00B57EDE"/>
    <w:rsid w:val="00B57F4F"/>
    <w:rsid w:val="00B6003A"/>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629E"/>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C7321"/>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79E"/>
    <w:rsid w:val="00DF5C2F"/>
    <w:rsid w:val="00DF7089"/>
    <w:rsid w:val="00E00DA1"/>
    <w:rsid w:val="00E011E7"/>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3C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uiPriority w:val="99"/>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fournier@middlesex.ca" TargetMode="External"/><Relationship Id="rId18" Type="http://schemas.openxmlformats.org/officeDocument/2006/relationships/hyperlink" Target="mailto:bkerwin@middlesex.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https://encrypted-tbn2.gstatic.com/images?q=tbn:ANd9GcRpDC58GUxPSiTAum9ucNA2Zsn4-br4gLFm956nDk5EDVnwzhRxaw"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middlesex.ca/departments/long-term-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5" Type="http://schemas.openxmlformats.org/officeDocument/2006/relationships/webSettings" Target="webSettings.xml"/><Relationship Id="rId15"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middlesex.ca/departments/long-term-car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BF32-5AD5-4AFF-9F93-9695F3C8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720</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5018</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10</cp:revision>
  <cp:lastPrinted>2023-04-21T20:12:00Z</cp:lastPrinted>
  <dcterms:created xsi:type="dcterms:W3CDTF">2024-03-25T13:36:00Z</dcterms:created>
  <dcterms:modified xsi:type="dcterms:W3CDTF">2024-03-26T00:25:00Z</dcterms:modified>
</cp:coreProperties>
</file>