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9A3F2" w14:textId="4A373C1F" w:rsidR="00B24C62" w:rsidRDefault="00832A1F" w:rsidP="00145EC6">
      <w:pPr>
        <w:tabs>
          <w:tab w:val="left" w:pos="142"/>
        </w:tabs>
        <w:ind w:left="1004" w:right="-432" w:hanging="284"/>
      </w:pPr>
      <w:r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7EB369BB" w14:textId="26DADA14"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CE73FF">
        <w:rPr>
          <w:b/>
          <w:sz w:val="32"/>
          <w:szCs w:val="32"/>
        </w:rPr>
        <w:t>June</w:t>
      </w:r>
      <w:r w:rsidR="007B5845">
        <w:rPr>
          <w:b/>
          <w:sz w:val="32"/>
          <w:szCs w:val="32"/>
        </w:rPr>
        <w:t xml:space="preserve"> ‘</w:t>
      </w:r>
      <w:r w:rsidR="00B75062">
        <w:rPr>
          <w:b/>
          <w:sz w:val="32"/>
          <w:szCs w:val="32"/>
        </w:rPr>
        <w:t>2</w:t>
      </w:r>
      <w:r w:rsidR="005077F5">
        <w:rPr>
          <w:b/>
          <w:sz w:val="32"/>
          <w:szCs w:val="32"/>
        </w:rPr>
        <w:t>4</w:t>
      </w:r>
    </w:p>
    <w:p w14:paraId="43EC1DA6" w14:textId="079E3DE8"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77777777"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4D366F93" w:rsidR="0071798C" w:rsidRDefault="0071798C" w:rsidP="0071798C">
      <w:pPr>
        <w:rPr>
          <w:sz w:val="32"/>
          <w:szCs w:val="32"/>
        </w:rPr>
      </w:pPr>
    </w:p>
    <w:p w14:paraId="370B6F29" w14:textId="4C9C6F77" w:rsidR="00BF7CF3" w:rsidRDefault="00194E6A" w:rsidP="00B064CD">
      <w:pPr>
        <w:pStyle w:val="ListParagraph"/>
        <w:numPr>
          <w:ilvl w:val="0"/>
          <w:numId w:val="1"/>
        </w:numPr>
        <w:rPr>
          <w:b/>
          <w:sz w:val="32"/>
          <w:szCs w:val="32"/>
          <w:u w:val="single"/>
        </w:rPr>
      </w:pPr>
      <w:r>
        <w:rPr>
          <w:b/>
          <w:sz w:val="32"/>
          <w:szCs w:val="32"/>
          <w:u w:val="single"/>
        </w:rPr>
        <w:t>Strathmere Lodge Ladies’ Auxiliary Donation</w:t>
      </w:r>
    </w:p>
    <w:p w14:paraId="286CFA6E" w14:textId="354CE9D5" w:rsidR="00194E6A" w:rsidRDefault="00194E6A" w:rsidP="00194E6A">
      <w:pPr>
        <w:rPr>
          <w:b/>
          <w:sz w:val="32"/>
          <w:szCs w:val="32"/>
          <w:u w:val="single"/>
        </w:rPr>
      </w:pPr>
    </w:p>
    <w:p w14:paraId="13DA0173" w14:textId="65F72593" w:rsidR="00B33A77" w:rsidRDefault="00B33A77" w:rsidP="00B33A77">
      <w:pPr>
        <w:rPr>
          <w:sz w:val="32"/>
          <w:szCs w:val="32"/>
        </w:rPr>
      </w:pPr>
      <w:r>
        <w:rPr>
          <w:noProof/>
          <w:color w:val="0000FF"/>
        </w:rPr>
        <w:drawing>
          <wp:anchor distT="0" distB="0" distL="114300" distR="114300" simplePos="0" relativeHeight="251829248" behindDoc="0" locked="0" layoutInCell="1" allowOverlap="1" wp14:anchorId="487E7332" wp14:editId="359EC516">
            <wp:simplePos x="0" y="0"/>
            <wp:positionH relativeFrom="margin">
              <wp:align>left</wp:align>
            </wp:positionH>
            <wp:positionV relativeFrom="paragraph">
              <wp:posOffset>19050</wp:posOffset>
            </wp:positionV>
            <wp:extent cx="666750" cy="635635"/>
            <wp:effectExtent l="0" t="0" r="0" b="0"/>
            <wp:wrapSquare wrapText="bothSides"/>
            <wp:docPr id="5" name="Picture 5"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The L</w:t>
      </w:r>
      <w:r>
        <w:rPr>
          <w:sz w:val="32"/>
          <w:szCs w:val="32"/>
        </w:rPr>
        <w:t>odge would like to acknowledge the generous financial donation received from the Ladies’ Auxiliary in order to purchase three (3) swing sets for residents and family members to enjoy.</w:t>
      </w:r>
    </w:p>
    <w:p w14:paraId="2A66F829" w14:textId="77777777" w:rsidR="00B33A77" w:rsidRDefault="00B33A77" w:rsidP="00B33A77">
      <w:pPr>
        <w:rPr>
          <w:sz w:val="32"/>
          <w:szCs w:val="32"/>
        </w:rPr>
      </w:pPr>
    </w:p>
    <w:p w14:paraId="72BAECB6" w14:textId="51DA2C20" w:rsidR="00B33A77" w:rsidRDefault="00B33A77" w:rsidP="00B33A77">
      <w:pPr>
        <w:rPr>
          <w:sz w:val="32"/>
          <w:szCs w:val="32"/>
        </w:rPr>
      </w:pPr>
      <w:r>
        <w:rPr>
          <w:sz w:val="32"/>
          <w:szCs w:val="32"/>
        </w:rPr>
        <w:t>These swings will be located in resident patio areas, including our Bear Creek resident home area, our Sydenham Meadows/Hickory Woods patio area, and our second floor resident terrace area (</w:t>
      </w:r>
      <w:r w:rsidR="0045533E">
        <w:rPr>
          <w:sz w:val="32"/>
          <w:szCs w:val="32"/>
        </w:rPr>
        <w:t>near the hair</w:t>
      </w:r>
      <w:r>
        <w:rPr>
          <w:sz w:val="32"/>
          <w:szCs w:val="32"/>
        </w:rPr>
        <w:t xml:space="preserve"> salon)</w:t>
      </w:r>
      <w:r w:rsidR="00CE73FF">
        <w:rPr>
          <w:sz w:val="32"/>
          <w:szCs w:val="32"/>
        </w:rPr>
        <w:t>.</w:t>
      </w:r>
    </w:p>
    <w:p w14:paraId="6855A10E" w14:textId="77777777" w:rsidR="00B33A77" w:rsidRDefault="00B33A77" w:rsidP="00B33A77">
      <w:pPr>
        <w:rPr>
          <w:sz w:val="32"/>
          <w:szCs w:val="32"/>
        </w:rPr>
      </w:pPr>
    </w:p>
    <w:p w14:paraId="3AD1663C" w14:textId="6034C3C6" w:rsidR="00B33A77" w:rsidRDefault="00B33A77" w:rsidP="00B33A77">
      <w:pPr>
        <w:rPr>
          <w:sz w:val="32"/>
          <w:szCs w:val="32"/>
        </w:rPr>
      </w:pPr>
      <w:r>
        <w:rPr>
          <w:sz w:val="32"/>
          <w:szCs w:val="32"/>
        </w:rPr>
        <w:t>The L</w:t>
      </w:r>
      <w:r>
        <w:rPr>
          <w:sz w:val="32"/>
          <w:szCs w:val="32"/>
        </w:rPr>
        <w:t xml:space="preserve">adies’ Auxiliary is made up of a group of dedicated </w:t>
      </w:r>
      <w:proofErr w:type="gramStart"/>
      <w:r>
        <w:rPr>
          <w:sz w:val="32"/>
          <w:szCs w:val="32"/>
        </w:rPr>
        <w:t>ladies</w:t>
      </w:r>
      <w:proofErr w:type="gramEnd"/>
      <w:r>
        <w:rPr>
          <w:sz w:val="32"/>
          <w:szCs w:val="32"/>
        </w:rPr>
        <w:t xml:space="preserve"> who work tirelessly volunteering their time to support Lodge residents, and to raise funds for resident equipment and activities (e.g., through Bazaars and Tuck Shop sales). </w:t>
      </w:r>
    </w:p>
    <w:p w14:paraId="0E4BD887" w14:textId="77777777" w:rsidR="00B33A77" w:rsidRDefault="00B33A77" w:rsidP="00B33A77">
      <w:pPr>
        <w:rPr>
          <w:sz w:val="32"/>
          <w:szCs w:val="32"/>
        </w:rPr>
      </w:pPr>
    </w:p>
    <w:p w14:paraId="50258447" w14:textId="3DEE657F" w:rsidR="00B33A77" w:rsidRPr="00B33A77" w:rsidRDefault="00B33A77" w:rsidP="00B33A77">
      <w:pPr>
        <w:pStyle w:val="ListParagraph"/>
        <w:numPr>
          <w:ilvl w:val="0"/>
          <w:numId w:val="1"/>
        </w:numPr>
        <w:rPr>
          <w:b/>
          <w:sz w:val="32"/>
          <w:szCs w:val="32"/>
          <w:u w:val="single"/>
        </w:rPr>
      </w:pPr>
      <w:r>
        <w:rPr>
          <w:b/>
          <w:sz w:val="32"/>
          <w:szCs w:val="32"/>
          <w:u w:val="single"/>
        </w:rPr>
        <w:t xml:space="preserve">Next </w:t>
      </w:r>
      <w:r w:rsidRPr="00B33A77">
        <w:rPr>
          <w:b/>
          <w:sz w:val="32"/>
          <w:szCs w:val="32"/>
          <w:u w:val="single"/>
        </w:rPr>
        <w:t>Family Council</w:t>
      </w:r>
      <w:r>
        <w:rPr>
          <w:b/>
          <w:sz w:val="32"/>
          <w:szCs w:val="32"/>
          <w:u w:val="single"/>
        </w:rPr>
        <w:t xml:space="preserve"> Meeting</w:t>
      </w:r>
    </w:p>
    <w:p w14:paraId="4A508A22" w14:textId="77777777" w:rsidR="00B33A77" w:rsidRPr="00C437E6" w:rsidRDefault="00B33A77" w:rsidP="00B33A77">
      <w:pPr>
        <w:rPr>
          <w:sz w:val="32"/>
          <w:szCs w:val="32"/>
        </w:rPr>
      </w:pPr>
      <w:r>
        <w:rPr>
          <w:noProof/>
        </w:rPr>
        <w:drawing>
          <wp:anchor distT="0" distB="0" distL="114300" distR="114300" simplePos="0" relativeHeight="251828224" behindDoc="0" locked="0" layoutInCell="1" allowOverlap="1" wp14:anchorId="0C455D4B" wp14:editId="5C18C483">
            <wp:simplePos x="0" y="0"/>
            <wp:positionH relativeFrom="column">
              <wp:posOffset>0</wp:posOffset>
            </wp:positionH>
            <wp:positionV relativeFrom="paragraph">
              <wp:posOffset>172085</wp:posOffset>
            </wp:positionV>
            <wp:extent cx="1250315" cy="937260"/>
            <wp:effectExtent l="0" t="0" r="6985" b="0"/>
            <wp:wrapSquare wrapText="bothSides"/>
            <wp:docPr id="41" name="Picture 41"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lated image">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5031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1B3D" w14:textId="07E8663D" w:rsidR="00B33A77" w:rsidRPr="00774D98" w:rsidRDefault="00B33A77" w:rsidP="00B33A77">
      <w:pPr>
        <w:ind w:hanging="90"/>
        <w:rPr>
          <w:sz w:val="32"/>
          <w:szCs w:val="32"/>
        </w:rPr>
      </w:pPr>
      <w:r w:rsidRPr="00C437E6">
        <w:rPr>
          <w:sz w:val="32"/>
          <w:szCs w:val="32"/>
        </w:rPr>
        <w:t xml:space="preserve">This group of involved and caring friends and family members meets on a regular basis to share information and discuss common issues. The </w:t>
      </w:r>
      <w:r w:rsidRPr="00774D98">
        <w:rPr>
          <w:sz w:val="32"/>
          <w:szCs w:val="32"/>
        </w:rPr>
        <w:t xml:space="preserve">next meeting </w:t>
      </w:r>
      <w:proofErr w:type="gramStart"/>
      <w:r w:rsidRPr="00774D98">
        <w:rPr>
          <w:sz w:val="32"/>
          <w:szCs w:val="32"/>
        </w:rPr>
        <w:t>is scheduled</w:t>
      </w:r>
      <w:proofErr w:type="gramEnd"/>
      <w:r w:rsidRPr="00774D98">
        <w:rPr>
          <w:sz w:val="32"/>
          <w:szCs w:val="32"/>
        </w:rPr>
        <w:t xml:space="preserve"> for </w:t>
      </w:r>
      <w:r w:rsidR="00013FA4">
        <w:rPr>
          <w:sz w:val="32"/>
          <w:szCs w:val="32"/>
        </w:rPr>
        <w:t>Wednes</w:t>
      </w:r>
      <w:r w:rsidRPr="00774D98">
        <w:rPr>
          <w:sz w:val="32"/>
          <w:szCs w:val="32"/>
        </w:rPr>
        <w:t xml:space="preserve">day, </w:t>
      </w:r>
      <w:r w:rsidR="00013FA4">
        <w:rPr>
          <w:sz w:val="32"/>
          <w:szCs w:val="32"/>
        </w:rPr>
        <w:t>June 19</w:t>
      </w:r>
      <w:r w:rsidRPr="00774D98">
        <w:rPr>
          <w:sz w:val="32"/>
          <w:szCs w:val="32"/>
        </w:rPr>
        <w:t>, 20</w:t>
      </w:r>
      <w:r w:rsidR="00013FA4">
        <w:rPr>
          <w:sz w:val="32"/>
          <w:szCs w:val="32"/>
        </w:rPr>
        <w:t>2</w:t>
      </w:r>
      <w:r w:rsidR="00CE73FF">
        <w:rPr>
          <w:sz w:val="32"/>
          <w:szCs w:val="32"/>
        </w:rPr>
        <w:t>4</w:t>
      </w:r>
      <w:r w:rsidRPr="00774D98">
        <w:rPr>
          <w:sz w:val="32"/>
          <w:szCs w:val="32"/>
        </w:rPr>
        <w:t xml:space="preserve">, at </w:t>
      </w:r>
      <w:r>
        <w:rPr>
          <w:sz w:val="32"/>
          <w:szCs w:val="32"/>
        </w:rPr>
        <w:t>1</w:t>
      </w:r>
      <w:r w:rsidRPr="00774D98">
        <w:rPr>
          <w:sz w:val="32"/>
          <w:szCs w:val="32"/>
        </w:rPr>
        <w:t>:</w:t>
      </w:r>
      <w:r w:rsidR="00013FA4">
        <w:rPr>
          <w:sz w:val="32"/>
          <w:szCs w:val="32"/>
        </w:rPr>
        <w:t>0</w:t>
      </w:r>
      <w:r w:rsidRPr="00774D98">
        <w:rPr>
          <w:sz w:val="32"/>
          <w:szCs w:val="32"/>
        </w:rPr>
        <w:t>0pm</w:t>
      </w:r>
      <w:r>
        <w:rPr>
          <w:sz w:val="32"/>
          <w:szCs w:val="32"/>
        </w:rPr>
        <w:t xml:space="preserve"> in the </w:t>
      </w:r>
      <w:r w:rsidR="00013FA4">
        <w:rPr>
          <w:sz w:val="32"/>
          <w:szCs w:val="32"/>
        </w:rPr>
        <w:t>Chapel</w:t>
      </w:r>
      <w:r>
        <w:rPr>
          <w:sz w:val="32"/>
          <w:szCs w:val="32"/>
        </w:rPr>
        <w:t>.</w:t>
      </w:r>
    </w:p>
    <w:p w14:paraId="60B1A150" w14:textId="0AEF298D" w:rsidR="00B33A77" w:rsidRDefault="00B33A77" w:rsidP="00B33A77">
      <w:pPr>
        <w:rPr>
          <w:sz w:val="32"/>
          <w:szCs w:val="32"/>
        </w:rPr>
      </w:pPr>
    </w:p>
    <w:p w14:paraId="1419CBFC" w14:textId="0B02F8A9" w:rsidR="00013FA4" w:rsidRDefault="00013FA4" w:rsidP="00B33A77">
      <w:pPr>
        <w:rPr>
          <w:sz w:val="32"/>
          <w:szCs w:val="32"/>
        </w:rPr>
      </w:pPr>
      <w:r>
        <w:rPr>
          <w:sz w:val="32"/>
          <w:szCs w:val="32"/>
        </w:rPr>
        <w:t xml:space="preserve">At our </w:t>
      </w:r>
      <w:r w:rsidR="00537421">
        <w:rPr>
          <w:sz w:val="32"/>
          <w:szCs w:val="32"/>
        </w:rPr>
        <w:t>June</w:t>
      </w:r>
      <w:r>
        <w:rPr>
          <w:sz w:val="32"/>
          <w:szCs w:val="32"/>
        </w:rPr>
        <w:t xml:space="preserve"> meeting, </w:t>
      </w:r>
      <w:r w:rsidR="00781B59">
        <w:rPr>
          <w:sz w:val="32"/>
          <w:szCs w:val="32"/>
        </w:rPr>
        <w:t xml:space="preserve">our Staff Educator (Lena) and our </w:t>
      </w:r>
      <w:proofErr w:type="spellStart"/>
      <w:r w:rsidR="00781B59">
        <w:rPr>
          <w:sz w:val="32"/>
          <w:szCs w:val="32"/>
        </w:rPr>
        <w:t>Behavioural</w:t>
      </w:r>
      <w:proofErr w:type="spellEnd"/>
      <w:r w:rsidR="00781B59">
        <w:rPr>
          <w:sz w:val="32"/>
          <w:szCs w:val="32"/>
        </w:rPr>
        <w:t xml:space="preserve"> Supports staff (Laurie and Sara)</w:t>
      </w:r>
      <w:r w:rsidR="00537421">
        <w:rPr>
          <w:sz w:val="32"/>
          <w:szCs w:val="32"/>
        </w:rPr>
        <w:t xml:space="preserve"> will provide an overview of the “Gentle Persuasive Approach (GPA)” philosophy.</w:t>
      </w:r>
    </w:p>
    <w:p w14:paraId="3292A211" w14:textId="77777777" w:rsidR="00013FA4" w:rsidRPr="00C437E6" w:rsidRDefault="00013FA4" w:rsidP="00B33A77">
      <w:pPr>
        <w:rPr>
          <w:sz w:val="32"/>
          <w:szCs w:val="32"/>
        </w:rPr>
      </w:pPr>
    </w:p>
    <w:p w14:paraId="19867612" w14:textId="77777777" w:rsidR="00B33A77" w:rsidRPr="00C437E6" w:rsidRDefault="00B33A77" w:rsidP="00B33A77">
      <w:pPr>
        <w:rPr>
          <w:sz w:val="32"/>
          <w:szCs w:val="32"/>
        </w:rPr>
      </w:pPr>
      <w:r w:rsidRPr="00C437E6">
        <w:rPr>
          <w:sz w:val="32"/>
          <w:szCs w:val="32"/>
        </w:rPr>
        <w:t xml:space="preserve">All family and friends of residents of Strathmere Lodge are welcome to attend. No pre-registration is necessary. </w:t>
      </w:r>
    </w:p>
    <w:p w14:paraId="566C5B9E" w14:textId="77777777" w:rsidR="00B33A77" w:rsidRPr="00C437E6" w:rsidRDefault="00B33A77" w:rsidP="00B33A77">
      <w:pPr>
        <w:jc w:val="center"/>
        <w:rPr>
          <w:sz w:val="32"/>
          <w:szCs w:val="32"/>
        </w:rPr>
      </w:pPr>
    </w:p>
    <w:p w14:paraId="16039664" w14:textId="69D702EB" w:rsidR="00B33A77" w:rsidRPr="00C437E6" w:rsidRDefault="00B33A77" w:rsidP="00B33A77">
      <w:pPr>
        <w:rPr>
          <w:sz w:val="32"/>
          <w:szCs w:val="32"/>
        </w:rPr>
      </w:pPr>
      <w:r>
        <w:rPr>
          <w:sz w:val="32"/>
          <w:szCs w:val="32"/>
        </w:rPr>
        <w:t>For more information, p</w:t>
      </w:r>
      <w:r w:rsidR="00537421">
        <w:rPr>
          <w:sz w:val="32"/>
          <w:szCs w:val="32"/>
        </w:rPr>
        <w:t xml:space="preserve">lease contact Kristie Ouellette, Resident and Family Liaison </w:t>
      </w:r>
      <w:r w:rsidRPr="00C437E6">
        <w:rPr>
          <w:sz w:val="32"/>
          <w:szCs w:val="32"/>
        </w:rPr>
        <w:t>(</w:t>
      </w:r>
      <w:r>
        <w:rPr>
          <w:sz w:val="32"/>
          <w:szCs w:val="32"/>
        </w:rPr>
        <w:t xml:space="preserve">519-245-2520, </w:t>
      </w:r>
      <w:r w:rsidRPr="00C437E6">
        <w:rPr>
          <w:sz w:val="32"/>
          <w:szCs w:val="32"/>
        </w:rPr>
        <w:t xml:space="preserve">ext. </w:t>
      </w:r>
      <w:r>
        <w:rPr>
          <w:sz w:val="32"/>
          <w:szCs w:val="32"/>
        </w:rPr>
        <w:t>6</w:t>
      </w:r>
      <w:r w:rsidRPr="00C437E6">
        <w:rPr>
          <w:sz w:val="32"/>
          <w:szCs w:val="32"/>
        </w:rPr>
        <w:t>22</w:t>
      </w:r>
      <w:r w:rsidR="00781B59">
        <w:rPr>
          <w:sz w:val="32"/>
          <w:szCs w:val="32"/>
        </w:rPr>
        <w:t>3</w:t>
      </w:r>
      <w:r w:rsidRPr="00C437E6">
        <w:rPr>
          <w:sz w:val="32"/>
          <w:szCs w:val="32"/>
        </w:rPr>
        <w:t xml:space="preserve">, or </w:t>
      </w:r>
      <w:hyperlink r:id="rId14" w:history="1">
        <w:r w:rsidR="00537421" w:rsidRPr="00A81CA1">
          <w:rPr>
            <w:rStyle w:val="Hyperlink"/>
            <w:sz w:val="32"/>
            <w:szCs w:val="32"/>
          </w:rPr>
          <w:t>kouellette@middlesex.ca</w:t>
        </w:r>
      </w:hyperlink>
      <w:r w:rsidR="00537421">
        <w:rPr>
          <w:sz w:val="32"/>
          <w:szCs w:val="32"/>
        </w:rPr>
        <w:t>)</w:t>
      </w:r>
      <w:r w:rsidRPr="00C437E6">
        <w:rPr>
          <w:sz w:val="32"/>
          <w:szCs w:val="32"/>
        </w:rPr>
        <w:t xml:space="preserve"> </w:t>
      </w:r>
    </w:p>
    <w:p w14:paraId="22AD3393" w14:textId="77777777" w:rsidR="00B33A77" w:rsidRPr="00C437E6" w:rsidRDefault="00B33A77" w:rsidP="00B33A77">
      <w:pPr>
        <w:rPr>
          <w:sz w:val="32"/>
          <w:szCs w:val="32"/>
        </w:rPr>
      </w:pPr>
    </w:p>
    <w:p w14:paraId="69A05F8C" w14:textId="1F500237" w:rsidR="00B33A77" w:rsidRDefault="00B33A77" w:rsidP="00B33A77">
      <w:pPr>
        <w:rPr>
          <w:sz w:val="32"/>
          <w:szCs w:val="32"/>
        </w:rPr>
      </w:pPr>
      <w:r w:rsidRPr="00C437E6">
        <w:rPr>
          <w:sz w:val="32"/>
          <w:szCs w:val="32"/>
        </w:rPr>
        <w:lastRenderedPageBreak/>
        <w:t xml:space="preserve">Minutes of the most recent meeting </w:t>
      </w:r>
      <w:r w:rsidR="00537421">
        <w:rPr>
          <w:sz w:val="32"/>
          <w:szCs w:val="32"/>
        </w:rPr>
        <w:t xml:space="preserve">of the Family Council </w:t>
      </w:r>
      <w:r w:rsidRPr="00C437E6">
        <w:rPr>
          <w:sz w:val="32"/>
          <w:szCs w:val="32"/>
        </w:rPr>
        <w:t xml:space="preserve">are posted on the family information board in the Rose Room (near the Chapel), and previous minutes are </w:t>
      </w:r>
      <w:r>
        <w:rPr>
          <w:sz w:val="32"/>
          <w:szCs w:val="32"/>
        </w:rPr>
        <w:t>available for review at our R</w:t>
      </w:r>
      <w:r w:rsidRPr="00C437E6">
        <w:rPr>
          <w:sz w:val="32"/>
          <w:szCs w:val="32"/>
        </w:rPr>
        <w:t>eception desk.</w:t>
      </w:r>
    </w:p>
    <w:p w14:paraId="62B35815" w14:textId="77777777" w:rsidR="00194E6A" w:rsidRPr="00194E6A" w:rsidRDefault="00194E6A" w:rsidP="00194E6A">
      <w:pPr>
        <w:rPr>
          <w:b/>
          <w:sz w:val="32"/>
          <w:szCs w:val="32"/>
          <w:u w:val="single"/>
        </w:rPr>
      </w:pPr>
    </w:p>
    <w:p w14:paraId="468E2152" w14:textId="77777777" w:rsidR="000344CD" w:rsidRPr="006D5EE5" w:rsidRDefault="000344CD" w:rsidP="000344CD">
      <w:pPr>
        <w:pStyle w:val="ListParagraph"/>
        <w:numPr>
          <w:ilvl w:val="0"/>
          <w:numId w:val="1"/>
        </w:numPr>
        <w:rPr>
          <w:b/>
          <w:sz w:val="32"/>
          <w:szCs w:val="32"/>
          <w:u w:val="single"/>
        </w:rPr>
      </w:pPr>
      <w:r w:rsidRPr="006D5EE5">
        <w:rPr>
          <w:b/>
          <w:sz w:val="32"/>
          <w:szCs w:val="32"/>
          <w:u w:val="single"/>
        </w:rPr>
        <w:t>Provincial Co-payment Rate Reduction for Basic</w:t>
      </w:r>
      <w:r>
        <w:rPr>
          <w:b/>
          <w:sz w:val="32"/>
          <w:szCs w:val="32"/>
          <w:u w:val="single"/>
        </w:rPr>
        <w:t xml:space="preserve"> (Shared)</w:t>
      </w:r>
      <w:r w:rsidRPr="006D5EE5">
        <w:rPr>
          <w:b/>
          <w:sz w:val="32"/>
          <w:szCs w:val="32"/>
          <w:u w:val="single"/>
        </w:rPr>
        <w:t xml:space="preserve"> Rooms</w:t>
      </w:r>
    </w:p>
    <w:p w14:paraId="55A12C51" w14:textId="77777777" w:rsidR="000344CD" w:rsidRDefault="000344CD" w:rsidP="000344CD">
      <w:pPr>
        <w:rPr>
          <w:b/>
          <w:sz w:val="32"/>
          <w:szCs w:val="32"/>
          <w:u w:val="single"/>
        </w:rPr>
      </w:pPr>
      <w:r>
        <w:rPr>
          <w:rFonts w:ascii="Arial" w:hAnsi="Arial" w:cs="Arial"/>
          <w:noProof/>
          <w:color w:val="0000FF"/>
          <w:sz w:val="27"/>
          <w:szCs w:val="27"/>
        </w:rPr>
        <w:drawing>
          <wp:anchor distT="0" distB="0" distL="114300" distR="114300" simplePos="0" relativeHeight="251826176" behindDoc="0" locked="0" layoutInCell="1" allowOverlap="1" wp14:anchorId="335C2011" wp14:editId="550A63F8">
            <wp:simplePos x="0" y="0"/>
            <wp:positionH relativeFrom="margin">
              <wp:align>left</wp:align>
            </wp:positionH>
            <wp:positionV relativeFrom="paragraph">
              <wp:posOffset>216535</wp:posOffset>
            </wp:positionV>
            <wp:extent cx="1369060" cy="942975"/>
            <wp:effectExtent l="0" t="0" r="2540" b="0"/>
            <wp:wrapSquare wrapText="bothSides"/>
            <wp:docPr id="14" name="Picture 14"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2807" cy="945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DFDFD" w14:textId="02825A33" w:rsidR="000344CD" w:rsidRDefault="000344CD" w:rsidP="000344CD">
      <w:pPr>
        <w:rPr>
          <w:sz w:val="32"/>
          <w:szCs w:val="32"/>
        </w:rPr>
      </w:pPr>
      <w:r>
        <w:rPr>
          <w:sz w:val="32"/>
          <w:szCs w:val="32"/>
        </w:rPr>
        <w:t>Those who are receiving the monthly co-payment rate reduction (i.e., those residents in a shared (“Basic”) room with a lower income as defined by the province) must apply for the rate reduction annually. Please send us a copy of your 202</w:t>
      </w:r>
      <w:r w:rsidR="00763144">
        <w:rPr>
          <w:sz w:val="32"/>
          <w:szCs w:val="32"/>
        </w:rPr>
        <w:t>3</w:t>
      </w:r>
      <w:r>
        <w:rPr>
          <w:sz w:val="32"/>
          <w:szCs w:val="32"/>
        </w:rPr>
        <w:t xml:space="preserve"> Notice of Assessment (NOA) from Canada Revenue Agency as soon as possible after income tax filing, in order to </w:t>
      </w:r>
      <w:proofErr w:type="gramStart"/>
      <w:r>
        <w:rPr>
          <w:sz w:val="32"/>
          <w:szCs w:val="32"/>
        </w:rPr>
        <w:t>be re-assessed</w:t>
      </w:r>
      <w:proofErr w:type="gramEnd"/>
      <w:r>
        <w:rPr>
          <w:sz w:val="32"/>
          <w:szCs w:val="32"/>
        </w:rPr>
        <w:t xml:space="preserve"> for continued rate reduction eligibility this year. To avoid being charged the full Basic rate, NOAs are required prior to July 1</w:t>
      </w:r>
      <w:r w:rsidRPr="00B866C5">
        <w:rPr>
          <w:sz w:val="32"/>
          <w:szCs w:val="32"/>
          <w:vertAlign w:val="superscript"/>
        </w:rPr>
        <w:t>st</w:t>
      </w:r>
      <w:r>
        <w:rPr>
          <w:sz w:val="32"/>
          <w:szCs w:val="32"/>
        </w:rPr>
        <w:t>.</w:t>
      </w:r>
    </w:p>
    <w:p w14:paraId="36758F3A" w14:textId="77777777" w:rsidR="000344CD" w:rsidRDefault="000344CD" w:rsidP="000344CD">
      <w:pPr>
        <w:rPr>
          <w:sz w:val="32"/>
          <w:szCs w:val="32"/>
        </w:rPr>
      </w:pPr>
    </w:p>
    <w:p w14:paraId="57048660" w14:textId="4DD4787F" w:rsidR="000344CD" w:rsidRDefault="000344CD" w:rsidP="000344CD">
      <w:pPr>
        <w:rPr>
          <w:sz w:val="32"/>
          <w:szCs w:val="32"/>
        </w:rPr>
      </w:pPr>
      <w:r>
        <w:rPr>
          <w:sz w:val="32"/>
          <w:szCs w:val="32"/>
        </w:rPr>
        <w:t>Those currently paying the full cost of a basic room may wish to submit the NOA noted above, in order to see if a provincial subsidy is warranted for this year (e.g., this may be the case if a resident’s income dropped in 202</w:t>
      </w:r>
      <w:r w:rsidR="00763144">
        <w:rPr>
          <w:sz w:val="32"/>
          <w:szCs w:val="32"/>
        </w:rPr>
        <w:t>3</w:t>
      </w:r>
      <w:r>
        <w:rPr>
          <w:sz w:val="32"/>
          <w:szCs w:val="32"/>
        </w:rPr>
        <w:t xml:space="preserve"> versus 202</w:t>
      </w:r>
      <w:r w:rsidR="00763144">
        <w:rPr>
          <w:sz w:val="32"/>
          <w:szCs w:val="32"/>
        </w:rPr>
        <w:t>2</w:t>
      </w:r>
      <w:r>
        <w:rPr>
          <w:sz w:val="32"/>
          <w:szCs w:val="32"/>
        </w:rPr>
        <w:t>).</w:t>
      </w:r>
    </w:p>
    <w:p w14:paraId="63A3F6B3" w14:textId="77777777" w:rsidR="000344CD" w:rsidRDefault="000344CD" w:rsidP="000344CD">
      <w:pPr>
        <w:rPr>
          <w:sz w:val="32"/>
          <w:szCs w:val="32"/>
        </w:rPr>
      </w:pPr>
    </w:p>
    <w:p w14:paraId="243C2B76" w14:textId="45DB683E" w:rsidR="000344CD" w:rsidRDefault="000344CD" w:rsidP="000344CD">
      <w:pPr>
        <w:rPr>
          <w:sz w:val="32"/>
          <w:szCs w:val="32"/>
        </w:rPr>
      </w:pPr>
      <w:r>
        <w:rPr>
          <w:sz w:val="32"/>
          <w:szCs w:val="32"/>
        </w:rPr>
        <w:t xml:space="preserve">For clarification and/or additional information, please contact Augustine Caines, Office Supervisor (519-245-2520, ext. 6246, or via email at: </w:t>
      </w:r>
      <w:hyperlink r:id="rId17" w:history="1">
        <w:r w:rsidRPr="00AD6652">
          <w:rPr>
            <w:rStyle w:val="Hyperlink"/>
            <w:sz w:val="32"/>
            <w:szCs w:val="32"/>
          </w:rPr>
          <w:t>acaines@middlesex.ca</w:t>
        </w:r>
      </w:hyperlink>
      <w:r>
        <w:rPr>
          <w:sz w:val="32"/>
          <w:szCs w:val="32"/>
        </w:rPr>
        <w:t>).</w:t>
      </w:r>
    </w:p>
    <w:p w14:paraId="43ABE1C1" w14:textId="2AB29A0D" w:rsidR="00537421" w:rsidRDefault="00537421" w:rsidP="000344CD">
      <w:pPr>
        <w:rPr>
          <w:sz w:val="32"/>
          <w:szCs w:val="32"/>
        </w:rPr>
      </w:pPr>
    </w:p>
    <w:p w14:paraId="20CCBA11" w14:textId="782A5679" w:rsidR="00537421" w:rsidRDefault="00537421" w:rsidP="00537421">
      <w:pPr>
        <w:pStyle w:val="ListParagraph"/>
        <w:numPr>
          <w:ilvl w:val="0"/>
          <w:numId w:val="1"/>
        </w:numPr>
        <w:rPr>
          <w:b/>
          <w:sz w:val="32"/>
          <w:szCs w:val="32"/>
          <w:u w:val="single"/>
        </w:rPr>
      </w:pPr>
      <w:r w:rsidRPr="00537421">
        <w:rPr>
          <w:b/>
          <w:sz w:val="32"/>
          <w:szCs w:val="32"/>
          <w:u w:val="single"/>
        </w:rPr>
        <w:t>Provincial Notice of Co-payment Rate Increase</w:t>
      </w:r>
    </w:p>
    <w:p w14:paraId="0B4458AC" w14:textId="665236B1" w:rsidR="00537421" w:rsidRDefault="00537421" w:rsidP="00537421">
      <w:pPr>
        <w:rPr>
          <w:b/>
          <w:sz w:val="32"/>
          <w:szCs w:val="32"/>
          <w:u w:val="single"/>
        </w:rPr>
      </w:pPr>
    </w:p>
    <w:p w14:paraId="19620A0B" w14:textId="67EA3C26" w:rsidR="00537421" w:rsidRDefault="009A1559" w:rsidP="009A1559">
      <w:pPr>
        <w:jc w:val="both"/>
        <w:rPr>
          <w:sz w:val="32"/>
          <w:szCs w:val="32"/>
        </w:rPr>
      </w:pPr>
      <w:r>
        <w:rPr>
          <w:noProof/>
          <w:sz w:val="32"/>
          <w:szCs w:val="32"/>
        </w:rPr>
        <w:drawing>
          <wp:anchor distT="0" distB="0" distL="114300" distR="114300" simplePos="0" relativeHeight="251830272" behindDoc="0" locked="0" layoutInCell="1" allowOverlap="1" wp14:anchorId="2022F3BE" wp14:editId="19C2AB16">
            <wp:simplePos x="0" y="0"/>
            <wp:positionH relativeFrom="margin">
              <wp:align>left</wp:align>
            </wp:positionH>
            <wp:positionV relativeFrom="paragraph">
              <wp:posOffset>11430</wp:posOffset>
            </wp:positionV>
            <wp:extent cx="1202055" cy="695325"/>
            <wp:effectExtent l="0" t="0" r="0" b="9525"/>
            <wp:wrapSquare wrapText="bothSides"/>
            <wp:docPr id="1" name="Picture 1" descr="C:\Users\bkerwin\AppData\Local\Microsoft\Windows\INetCache\Content.MSO\98D649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98D649BF.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20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E8C">
        <w:rPr>
          <w:sz w:val="32"/>
          <w:szCs w:val="32"/>
        </w:rPr>
        <w:t>Related to the item above</w:t>
      </w:r>
      <w:r w:rsidR="00E9508E">
        <w:rPr>
          <w:sz w:val="32"/>
          <w:szCs w:val="32"/>
        </w:rPr>
        <w:t xml:space="preserve">, please note that the province has announced an annual co-payment rate increase of 2.5% effective July 1, 2024. </w:t>
      </w:r>
      <w:r w:rsidR="00CE73FF">
        <w:rPr>
          <w:sz w:val="32"/>
          <w:szCs w:val="32"/>
        </w:rPr>
        <w:t>This increase pertains to both</w:t>
      </w:r>
      <w:r w:rsidR="0045533E">
        <w:rPr>
          <w:sz w:val="32"/>
          <w:szCs w:val="32"/>
        </w:rPr>
        <w:t xml:space="preserve"> Basic and Private </w:t>
      </w:r>
      <w:proofErr w:type="gramStart"/>
      <w:r w:rsidR="0045533E">
        <w:rPr>
          <w:sz w:val="32"/>
          <w:szCs w:val="32"/>
        </w:rPr>
        <w:t>rooms</w:t>
      </w:r>
      <w:proofErr w:type="gramEnd"/>
      <w:r w:rsidR="0045533E">
        <w:rPr>
          <w:sz w:val="32"/>
          <w:szCs w:val="32"/>
        </w:rPr>
        <w:t>.</w:t>
      </w:r>
    </w:p>
    <w:p w14:paraId="72746011" w14:textId="21C90667" w:rsidR="00E9508E" w:rsidRDefault="00E9508E" w:rsidP="00537421">
      <w:pPr>
        <w:rPr>
          <w:sz w:val="32"/>
          <w:szCs w:val="32"/>
        </w:rPr>
      </w:pPr>
    </w:p>
    <w:p w14:paraId="38075F81" w14:textId="53ABF243" w:rsidR="00E9508E" w:rsidRDefault="00E9508E" w:rsidP="00537421">
      <w:pPr>
        <w:rPr>
          <w:sz w:val="32"/>
          <w:szCs w:val="32"/>
        </w:rPr>
      </w:pPr>
      <w:r>
        <w:rPr>
          <w:sz w:val="32"/>
          <w:szCs w:val="32"/>
        </w:rPr>
        <w:t>The province typically increases the co-payment rate annually.</w:t>
      </w:r>
    </w:p>
    <w:p w14:paraId="0679DEF7" w14:textId="43C1CA16" w:rsidR="00E9508E" w:rsidRDefault="00E9508E" w:rsidP="00537421">
      <w:pPr>
        <w:rPr>
          <w:sz w:val="32"/>
          <w:szCs w:val="32"/>
        </w:rPr>
      </w:pPr>
    </w:p>
    <w:p w14:paraId="7C72958A" w14:textId="0C611AE1" w:rsidR="00E9508E" w:rsidRDefault="00E9508E" w:rsidP="00537421">
      <w:pPr>
        <w:rPr>
          <w:sz w:val="32"/>
          <w:szCs w:val="32"/>
        </w:rPr>
      </w:pPr>
      <w:r>
        <w:rPr>
          <w:sz w:val="32"/>
          <w:szCs w:val="32"/>
        </w:rPr>
        <w:t>A copy of the province’s rate increase bulletin is enclosed/appended.</w:t>
      </w:r>
    </w:p>
    <w:p w14:paraId="0450D187" w14:textId="6B5BFFE9" w:rsidR="00E9508E" w:rsidRDefault="00E9508E" w:rsidP="00537421">
      <w:pPr>
        <w:rPr>
          <w:sz w:val="32"/>
          <w:szCs w:val="32"/>
        </w:rPr>
      </w:pPr>
    </w:p>
    <w:p w14:paraId="2AACC9D2" w14:textId="77777777" w:rsidR="00E9508E" w:rsidRDefault="00E9508E" w:rsidP="00E9508E">
      <w:pPr>
        <w:rPr>
          <w:sz w:val="32"/>
          <w:szCs w:val="32"/>
        </w:rPr>
      </w:pPr>
      <w:r>
        <w:rPr>
          <w:sz w:val="32"/>
          <w:szCs w:val="32"/>
        </w:rPr>
        <w:t xml:space="preserve">For clarification and/or additional information, please contact Augustine Caines, Office Supervisor (519-245-2520, ext. 6246, or via email at: </w:t>
      </w:r>
      <w:hyperlink r:id="rId19" w:history="1">
        <w:r w:rsidRPr="00AD6652">
          <w:rPr>
            <w:rStyle w:val="Hyperlink"/>
            <w:sz w:val="32"/>
            <w:szCs w:val="32"/>
          </w:rPr>
          <w:t>acaines@middlesex.ca</w:t>
        </w:r>
      </w:hyperlink>
      <w:r>
        <w:rPr>
          <w:sz w:val="32"/>
          <w:szCs w:val="32"/>
        </w:rPr>
        <w:t>).</w:t>
      </w:r>
    </w:p>
    <w:p w14:paraId="43757D5D" w14:textId="0C9059BA" w:rsidR="00E9508E" w:rsidRDefault="00E9508E" w:rsidP="00537421">
      <w:pPr>
        <w:rPr>
          <w:sz w:val="32"/>
          <w:szCs w:val="32"/>
        </w:rPr>
      </w:pPr>
    </w:p>
    <w:p w14:paraId="18CEF191" w14:textId="21269CA7" w:rsidR="00E9508E" w:rsidRDefault="00E9508E" w:rsidP="00537421">
      <w:pPr>
        <w:rPr>
          <w:sz w:val="32"/>
          <w:szCs w:val="32"/>
        </w:rPr>
      </w:pPr>
    </w:p>
    <w:p w14:paraId="0F0EA445" w14:textId="1476948A" w:rsidR="001344ED" w:rsidRPr="000B1595" w:rsidRDefault="001344ED" w:rsidP="000B1595">
      <w:pPr>
        <w:pStyle w:val="ListParagraph"/>
        <w:numPr>
          <w:ilvl w:val="0"/>
          <w:numId w:val="1"/>
        </w:numPr>
        <w:rPr>
          <w:b/>
          <w:sz w:val="32"/>
          <w:szCs w:val="32"/>
          <w:u w:val="single"/>
        </w:rPr>
      </w:pPr>
      <w:r w:rsidRPr="000B1595">
        <w:rPr>
          <w:b/>
          <w:sz w:val="32"/>
          <w:szCs w:val="32"/>
          <w:u w:val="single"/>
        </w:rPr>
        <w:lastRenderedPageBreak/>
        <w:t>Resident Clothing Closet and Drawers</w:t>
      </w:r>
    </w:p>
    <w:p w14:paraId="3FC0AE21" w14:textId="77777777"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258E26D3" wp14:editId="5974427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F144" w14:textId="77777777"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14:paraId="3308B045" w14:textId="77777777" w:rsidR="001344ED" w:rsidRDefault="001344ED" w:rsidP="001344ED">
      <w:pPr>
        <w:rPr>
          <w:sz w:val="32"/>
          <w:szCs w:val="32"/>
        </w:rPr>
      </w:pPr>
    </w:p>
    <w:p w14:paraId="6F5F167D" w14:textId="77777777" w:rsidR="001344ED" w:rsidRDefault="001344ED" w:rsidP="001344ED">
      <w:pPr>
        <w:rPr>
          <w:sz w:val="32"/>
          <w:szCs w:val="32"/>
        </w:rPr>
      </w:pPr>
      <w:r>
        <w:rPr>
          <w:sz w:val="32"/>
          <w:szCs w:val="32"/>
        </w:rPr>
        <w:t xml:space="preserve">Given that our closets and drawers have finite space, we ask families to rotate clothing in/out as the </w:t>
      </w:r>
      <w:proofErr w:type="gramStart"/>
      <w:r>
        <w:rPr>
          <w:sz w:val="32"/>
          <w:szCs w:val="32"/>
        </w:rPr>
        <w:t>seasons</w:t>
      </w:r>
      <w:proofErr w:type="gramEnd"/>
      <w:r>
        <w:rPr>
          <w:sz w:val="32"/>
          <w:szCs w:val="32"/>
        </w:rPr>
        <w:t xml:space="preserve"> change, in order to avoid large volumes of clothing in the closet and drawers</w:t>
      </w:r>
      <w:r w:rsidR="00FE060E">
        <w:rPr>
          <w:sz w:val="32"/>
          <w:szCs w:val="32"/>
        </w:rPr>
        <w:t>, which can lead to disorganization.</w:t>
      </w:r>
    </w:p>
    <w:p w14:paraId="2DEEA7EE" w14:textId="77777777" w:rsidR="00FE060E" w:rsidRDefault="00FE060E" w:rsidP="001344ED">
      <w:pPr>
        <w:rPr>
          <w:sz w:val="32"/>
          <w:szCs w:val="32"/>
        </w:rPr>
      </w:pPr>
    </w:p>
    <w:p w14:paraId="37AD2C4E" w14:textId="77777777"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proofErr w:type="gramStart"/>
      <w:r w:rsidR="00456F1B">
        <w:rPr>
          <w:sz w:val="32"/>
          <w:szCs w:val="32"/>
        </w:rPr>
        <w:t>is kept</w:t>
      </w:r>
      <w:proofErr w:type="gramEnd"/>
      <w:r w:rsidR="00456F1B">
        <w:rPr>
          <w:sz w:val="32"/>
          <w:szCs w:val="32"/>
        </w:rPr>
        <w:t xml:space="preserve"> organized and easily accessible.</w:t>
      </w:r>
    </w:p>
    <w:p w14:paraId="350F7FE1" w14:textId="77777777" w:rsidR="000344CD" w:rsidRDefault="000344CD" w:rsidP="0071798C">
      <w:pPr>
        <w:rPr>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5AA7AB4E" w:rsidR="001A2396" w:rsidRDefault="001A2396" w:rsidP="001A2396">
      <w:pPr>
        <w:rPr>
          <w:sz w:val="32"/>
          <w:szCs w:val="32"/>
        </w:rPr>
      </w:pPr>
      <w:r>
        <w:rPr>
          <w:sz w:val="32"/>
          <w:szCs w:val="32"/>
        </w:rPr>
        <w:t xml:space="preserve">For inquiries regarding missing clothing and the like, please contact </w:t>
      </w:r>
      <w:r w:rsidR="00763144">
        <w:rPr>
          <w:sz w:val="32"/>
          <w:szCs w:val="32"/>
        </w:rPr>
        <w:t>Brent Kerwin</w:t>
      </w:r>
      <w:r>
        <w:rPr>
          <w:sz w:val="32"/>
          <w:szCs w:val="32"/>
        </w:rPr>
        <w:t xml:space="preserve">, </w:t>
      </w:r>
      <w:r w:rsidR="00763144">
        <w:rPr>
          <w:sz w:val="32"/>
          <w:szCs w:val="32"/>
        </w:rPr>
        <w:t>Administrator</w:t>
      </w:r>
      <w:r>
        <w:rPr>
          <w:sz w:val="32"/>
          <w:szCs w:val="32"/>
        </w:rPr>
        <w:t>, at (519) 245-2520, ext. 62</w:t>
      </w:r>
      <w:r w:rsidR="00763144">
        <w:rPr>
          <w:sz w:val="32"/>
          <w:szCs w:val="32"/>
        </w:rPr>
        <w:t>22</w:t>
      </w:r>
      <w:r>
        <w:rPr>
          <w:sz w:val="32"/>
          <w:szCs w:val="32"/>
        </w:rPr>
        <w:t xml:space="preserve"> (or, via email: </w:t>
      </w:r>
      <w:hyperlink r:id="rId23" w:history="1">
        <w:r w:rsidR="00763144" w:rsidRPr="002B1732">
          <w:rPr>
            <w:rStyle w:val="Hyperlink"/>
            <w:sz w:val="32"/>
            <w:szCs w:val="32"/>
          </w:rPr>
          <w:t>bkerwin@middlesex.ca</w:t>
        </w:r>
      </w:hyperlink>
      <w:r w:rsidR="00763144">
        <w:rPr>
          <w:sz w:val="32"/>
          <w:szCs w:val="32"/>
        </w:rPr>
        <w:t>).</w:t>
      </w:r>
    </w:p>
    <w:p w14:paraId="1DCAE3CE" w14:textId="77777777" w:rsidR="0074571F" w:rsidRDefault="0074571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388E3B04" w:rsidR="004641BF" w:rsidRDefault="001C0B3E" w:rsidP="001A2396">
      <w:pPr>
        <w:rPr>
          <w:sz w:val="32"/>
          <w:szCs w:val="32"/>
        </w:rPr>
      </w:pPr>
      <w:r>
        <w:rPr>
          <w:noProof/>
        </w:rPr>
        <w:drawing>
          <wp:anchor distT="0" distB="0" distL="114300" distR="114300" simplePos="0" relativeHeight="251802624" behindDoc="0" locked="0" layoutInCell="1" allowOverlap="1" wp14:anchorId="3C46211D" wp14:editId="67A0DA29">
            <wp:simplePos x="0" y="0"/>
            <wp:positionH relativeFrom="column">
              <wp:posOffset>59690</wp:posOffset>
            </wp:positionH>
            <wp:positionV relativeFrom="paragraph">
              <wp:posOffset>154305</wp:posOffset>
            </wp:positionV>
            <wp:extent cx="1011555" cy="687705"/>
            <wp:effectExtent l="0" t="0" r="0" b="0"/>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1555"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80E6D" w14:textId="0804BB33" w:rsidR="00963876" w:rsidRDefault="00D732DD" w:rsidP="001A2396">
      <w:pPr>
        <w:rPr>
          <w:sz w:val="32"/>
          <w:szCs w:val="32"/>
        </w:rPr>
      </w:pPr>
      <w:r>
        <w:rPr>
          <w:sz w:val="32"/>
          <w:szCs w:val="32"/>
        </w:rPr>
        <w:t xml:space="preserve">Apart from clothes labelling noted above, residents/families are encouraged to label other personal </w:t>
      </w:r>
      <w:r w:rsidR="007F19FD">
        <w:rPr>
          <w:sz w:val="32"/>
          <w:szCs w:val="32"/>
        </w:rPr>
        <w:t xml:space="preserve">resident </w:t>
      </w:r>
      <w:r>
        <w:rPr>
          <w:sz w:val="32"/>
          <w:szCs w:val="32"/>
        </w:rPr>
        <w:t>effects (including new items brought to The Lodge from time-to-time</w:t>
      </w:r>
      <w:r w:rsidR="007C4752">
        <w:rPr>
          <w:sz w:val="32"/>
          <w:szCs w:val="32"/>
        </w:rPr>
        <w:t>)</w:t>
      </w:r>
      <w:r>
        <w:rPr>
          <w:sz w:val="32"/>
          <w:szCs w:val="32"/>
        </w:rPr>
        <w:t>, notably items that are more portable</w:t>
      </w:r>
      <w:r w:rsidR="00E43B3C">
        <w:rPr>
          <w:sz w:val="32"/>
          <w:szCs w:val="32"/>
        </w:rPr>
        <w:t xml:space="preserve"> in nature</w:t>
      </w:r>
      <w:r>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355BEDD1" w14:textId="65708C95" w:rsidR="008D5C9B" w:rsidRDefault="008D5C9B" w:rsidP="001A2396">
      <w:pPr>
        <w:rPr>
          <w:sz w:val="32"/>
          <w:szCs w:val="32"/>
        </w:rPr>
      </w:pPr>
    </w:p>
    <w:p w14:paraId="29CE13DC" w14:textId="77777777" w:rsidR="0045533E" w:rsidRDefault="0045533E" w:rsidP="001A2396">
      <w:pPr>
        <w:rPr>
          <w:sz w:val="32"/>
          <w:szCs w:val="32"/>
        </w:rPr>
      </w:pPr>
    </w:p>
    <w:p w14:paraId="2026F952" w14:textId="58F7EB68" w:rsidR="008D5C9B" w:rsidRDefault="008D5C9B" w:rsidP="001A2396">
      <w:pPr>
        <w:rPr>
          <w:sz w:val="32"/>
          <w:szCs w:val="32"/>
        </w:rPr>
      </w:pPr>
    </w:p>
    <w:p w14:paraId="3A0EE134" w14:textId="71A2266F" w:rsidR="008D5C9B" w:rsidRDefault="008D5C9B" w:rsidP="001A2396">
      <w:pPr>
        <w:rPr>
          <w:sz w:val="32"/>
          <w:szCs w:val="32"/>
        </w:rPr>
      </w:pPr>
    </w:p>
    <w:p w14:paraId="74A958D9" w14:textId="5C35B05C" w:rsidR="008D5C9B" w:rsidRDefault="008D5C9B" w:rsidP="001A2396">
      <w:pPr>
        <w:rPr>
          <w:sz w:val="32"/>
          <w:szCs w:val="32"/>
        </w:rPr>
      </w:pPr>
    </w:p>
    <w:p w14:paraId="12BBA852" w14:textId="77777777" w:rsidR="008D5C9B" w:rsidRDefault="008D5C9B"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lastRenderedPageBreak/>
        <w:t>In Conclusion ….</w:t>
      </w:r>
    </w:p>
    <w:p w14:paraId="61133F49" w14:textId="77777777"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33D7A2B5" wp14:editId="7289C235">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5"/>
                    </pic:cNvP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BBF8" w14:textId="77777777"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8"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9"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30"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31"/>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748" w14:textId="205B974D"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45533E">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45533E">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0431"/>
    <w:multiLevelType w:val="hybridMultilevel"/>
    <w:tmpl w:val="FE1C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44CD"/>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235D"/>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EDE"/>
    <w:rsid w:val="00B57F4F"/>
    <w:rsid w:val="00B6003A"/>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629E"/>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
    <w:name w:val="Unresolved Mention"/>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s://encrypted-tbn3.gstatic.com/images?q=tbn:ANd9GcSdkf9Ftn3UdpHUZCVwo0I2iIqQNLu3bHqTONLpgydVdDotiThLfw" TargetMode="External"/><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acaines@middlesex.ca" TargetMode="External"/><Relationship Id="rId25"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www.middlesex.ca/departments/long-term-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a/imgres?imgurl=http://www.cadbayuc.org/wp-content/uploads/2013/10/Parent-Leadership-Clip-Art-Image-e1340741593900.jpg&amp;imgrefurl=http://www.cadbayuc.org/family-events/&amp;docid=h3W0i_kbVR6e-M&amp;tbnid=9CrLZBWCM3AYvM:&amp;w=640&amp;h=490&amp;ved=0ahUKEwjD683U-4vLAhXKyIMKHRKtAjIQxiAIAg&amp;iact=c&amp;ictx=1"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a/imgres?imgurl=http://www.thecoastgroup.ca/wp-content/uploads/cra.jpg&amp;imgrefurl=http://www.thecoastgroup.ca/tag/cra/&amp;docid=XxXqfavVkLGPDM&amp;tbnid=oNLUSs3awwp7SM:&amp;vet=1&amp;w=360&amp;h=240&amp;bih=878&amp;biw=1280&amp;ved=0ahUKEwiaks2r5NHUAhUo4YMKHUzUAdwQMwg3KAAwAA&amp;iact=c&amp;ictx=1" TargetMode="External"/><Relationship Id="rId23" Type="http://schemas.openxmlformats.org/officeDocument/2006/relationships/hyperlink" Target="mailto:bkerwin@middlesex.ca" TargetMode="External"/><Relationship Id="rId28" Type="http://schemas.openxmlformats.org/officeDocument/2006/relationships/hyperlink" Target="mailto:bkerwin@middlesex.ca" TargetMode="External"/><Relationship Id="rId10" Type="http://schemas.openxmlformats.org/officeDocument/2006/relationships/image" Target="media/image2.jpeg"/><Relationship Id="rId19" Type="http://schemas.openxmlformats.org/officeDocument/2006/relationships/hyperlink" Target="mailto:acaines@middlesex.c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ca/url?sa=i&amp;rct=j&amp;q=&amp;esrc=s&amp;source=images&amp;cd=&amp;cad=rja&amp;uact=8&amp;ved=0ahUKEwjE9Yq4kvbYAhXq6oMKHRgMDC0QjRwIBw&amp;url=http://www.oogazone.com/2017/best-open-praying-hands-clip-art-images/&amp;psig=AOvVaw1V_jt7VlmXVzYOLrY3BmMN&amp;ust=1517073768402141" TargetMode="External"/><Relationship Id="rId14" Type="http://schemas.openxmlformats.org/officeDocument/2006/relationships/hyperlink" Target="mailto:kouellette@middlesex.ca" TargetMode="External"/><Relationship Id="rId22" Type="http://schemas.openxmlformats.org/officeDocument/2006/relationships/image" Target="media/image7.jpeg"/><Relationship Id="rId27" Type="http://schemas.openxmlformats.org/officeDocument/2006/relationships/image" Target="https://encrypted-tbn2.gstatic.com/images?q=tbn:ANd9GcRpDC58GUxPSiTAum9ucNA2Zsn4-br4gLFm956nDk5EDVnwzhRxaw" TargetMode="External"/><Relationship Id="rId30" Type="http://schemas.openxmlformats.org/officeDocument/2006/relationships/hyperlink" Target="http://www.middlesex.ca/departments/long-term-car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6AD51-0ADC-4843-9866-87ECF9F0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819</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5777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3</cp:revision>
  <cp:lastPrinted>2023-04-21T20:12:00Z</cp:lastPrinted>
  <dcterms:created xsi:type="dcterms:W3CDTF">2024-05-21T16:24:00Z</dcterms:created>
  <dcterms:modified xsi:type="dcterms:W3CDTF">2024-05-21T17:54:00Z</dcterms:modified>
</cp:coreProperties>
</file>