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99" w:rsidRDefault="00685599" w:rsidP="00685599">
      <w:pPr>
        <w:tabs>
          <w:tab w:val="left" w:pos="142"/>
        </w:tabs>
        <w:ind w:left="1004" w:right="-432" w:hanging="284"/>
      </w:pPr>
      <w:r w:rsidRPr="00D34B9B">
        <w:rPr>
          <w:noProof/>
          <w:lang w:val="en-CA" w:eastAsia="en-CA"/>
        </w:rPr>
        <w:drawing>
          <wp:inline distT="0" distB="0" distL="0" distR="0" wp14:anchorId="2EB8FC29" wp14:editId="09AE7B87">
            <wp:extent cx="2743200" cy="1055077"/>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7757" cy="1060676"/>
                    </a:xfrm>
                    <a:prstGeom prst="rect">
                      <a:avLst/>
                    </a:prstGeom>
                    <a:noFill/>
                    <a:ln>
                      <a:noFill/>
                    </a:ln>
                  </pic:spPr>
                </pic:pic>
              </a:graphicData>
            </a:graphic>
          </wp:inline>
        </w:drawing>
      </w:r>
      <w:r w:rsidRPr="00AE7971">
        <w:rPr>
          <w:noProof/>
          <w:lang w:val="en-CA" w:eastAsia="en-CA"/>
        </w:rPr>
        <w:drawing>
          <wp:inline distT="0" distB="0" distL="0" distR="0" wp14:anchorId="05C59A3A" wp14:editId="08BA4EAF">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685599" w:rsidRPr="00466C08" w:rsidRDefault="00685599" w:rsidP="00685599">
      <w:pPr>
        <w:tabs>
          <w:tab w:val="left" w:pos="142"/>
        </w:tabs>
        <w:ind w:left="284" w:right="-432" w:hanging="284"/>
        <w:jc w:val="both"/>
        <w:rPr>
          <w:b/>
          <w:sz w:val="32"/>
          <w:szCs w:val="32"/>
        </w:rPr>
      </w:pPr>
      <w:r w:rsidRPr="00466C08">
        <w:rPr>
          <w:b/>
          <w:sz w:val="32"/>
          <w:szCs w:val="32"/>
        </w:rPr>
        <w:t>TO:</w:t>
      </w:r>
      <w:r w:rsidRPr="00466C08">
        <w:rPr>
          <w:b/>
          <w:sz w:val="32"/>
          <w:szCs w:val="32"/>
        </w:rPr>
        <w:tab/>
      </w:r>
      <w:r w:rsidRPr="00466C08">
        <w:rPr>
          <w:b/>
          <w:sz w:val="32"/>
          <w:szCs w:val="32"/>
        </w:rPr>
        <w:tab/>
        <w:t>Residents and Families</w:t>
      </w:r>
    </w:p>
    <w:p w:rsidR="00685599" w:rsidRPr="00466C08" w:rsidRDefault="00685599" w:rsidP="00685599">
      <w:pPr>
        <w:tabs>
          <w:tab w:val="left" w:pos="142"/>
        </w:tabs>
        <w:ind w:left="284" w:right="-432" w:hanging="284"/>
        <w:jc w:val="both"/>
        <w:rPr>
          <w:b/>
          <w:sz w:val="32"/>
          <w:szCs w:val="32"/>
        </w:rPr>
      </w:pPr>
    </w:p>
    <w:p w:rsidR="00685599" w:rsidRPr="00466C08" w:rsidRDefault="00685599" w:rsidP="00685599">
      <w:pPr>
        <w:tabs>
          <w:tab w:val="left" w:pos="142"/>
        </w:tabs>
        <w:ind w:left="284" w:right="-432" w:hanging="284"/>
        <w:jc w:val="both"/>
        <w:rPr>
          <w:b/>
          <w:sz w:val="32"/>
          <w:szCs w:val="32"/>
        </w:rPr>
      </w:pPr>
      <w:r w:rsidRPr="00466C08">
        <w:rPr>
          <w:b/>
          <w:sz w:val="32"/>
          <w:szCs w:val="32"/>
        </w:rPr>
        <w:t>FROM:</w:t>
      </w:r>
      <w:r w:rsidRPr="00466C08">
        <w:rPr>
          <w:b/>
          <w:sz w:val="32"/>
          <w:szCs w:val="32"/>
        </w:rPr>
        <w:tab/>
        <w:t>Brent Kerwin, Administrator</w:t>
      </w:r>
    </w:p>
    <w:p w:rsidR="00685599" w:rsidRPr="00466C08" w:rsidRDefault="00685599" w:rsidP="00685599">
      <w:pPr>
        <w:tabs>
          <w:tab w:val="left" w:pos="142"/>
        </w:tabs>
        <w:ind w:left="284" w:right="-432" w:hanging="284"/>
        <w:jc w:val="both"/>
        <w:rPr>
          <w:b/>
          <w:sz w:val="32"/>
          <w:szCs w:val="32"/>
        </w:rPr>
      </w:pPr>
    </w:p>
    <w:p w:rsidR="00685599" w:rsidRPr="00466C08" w:rsidRDefault="00685599" w:rsidP="00685599">
      <w:pPr>
        <w:tabs>
          <w:tab w:val="left" w:pos="142"/>
        </w:tabs>
        <w:ind w:left="284" w:right="-432" w:hanging="284"/>
        <w:jc w:val="both"/>
        <w:rPr>
          <w:b/>
          <w:sz w:val="32"/>
          <w:szCs w:val="32"/>
        </w:rPr>
      </w:pPr>
      <w:r w:rsidRPr="00466C08">
        <w:rPr>
          <w:b/>
          <w:sz w:val="32"/>
          <w:szCs w:val="32"/>
        </w:rPr>
        <w:t>DATE:</w:t>
      </w:r>
      <w:r w:rsidRPr="00466C08">
        <w:rPr>
          <w:b/>
          <w:sz w:val="32"/>
          <w:szCs w:val="32"/>
        </w:rPr>
        <w:tab/>
      </w:r>
      <w:r w:rsidR="00466C08" w:rsidRPr="00466C08">
        <w:rPr>
          <w:b/>
          <w:sz w:val="32"/>
          <w:szCs w:val="32"/>
        </w:rPr>
        <w:t>Ju</w:t>
      </w:r>
      <w:r w:rsidR="003D52AB">
        <w:rPr>
          <w:b/>
          <w:sz w:val="32"/>
          <w:szCs w:val="32"/>
        </w:rPr>
        <w:t>ly</w:t>
      </w:r>
      <w:r w:rsidR="00466C08" w:rsidRPr="00466C08">
        <w:rPr>
          <w:b/>
          <w:sz w:val="32"/>
          <w:szCs w:val="32"/>
        </w:rPr>
        <w:t xml:space="preserve"> </w:t>
      </w:r>
      <w:r w:rsidR="003D52AB">
        <w:rPr>
          <w:b/>
          <w:sz w:val="32"/>
          <w:szCs w:val="32"/>
        </w:rPr>
        <w:t>16</w:t>
      </w:r>
      <w:r w:rsidRPr="00466C08">
        <w:rPr>
          <w:b/>
          <w:sz w:val="32"/>
          <w:szCs w:val="32"/>
        </w:rPr>
        <w:t>, 202</w:t>
      </w:r>
      <w:r w:rsidR="00F06974" w:rsidRPr="00466C08">
        <w:rPr>
          <w:b/>
          <w:sz w:val="32"/>
          <w:szCs w:val="32"/>
        </w:rPr>
        <w:t>1</w:t>
      </w:r>
    </w:p>
    <w:p w:rsidR="00685599" w:rsidRPr="00466C08" w:rsidRDefault="00685599" w:rsidP="00685599">
      <w:pPr>
        <w:tabs>
          <w:tab w:val="left" w:pos="142"/>
        </w:tabs>
        <w:ind w:left="284" w:right="-432" w:hanging="284"/>
        <w:jc w:val="both"/>
        <w:rPr>
          <w:b/>
          <w:sz w:val="32"/>
          <w:szCs w:val="32"/>
        </w:rPr>
      </w:pPr>
    </w:p>
    <w:p w:rsidR="00AC32E5" w:rsidRPr="00466C08" w:rsidRDefault="00685599" w:rsidP="00685599">
      <w:pPr>
        <w:tabs>
          <w:tab w:val="left" w:pos="142"/>
        </w:tabs>
        <w:ind w:left="284" w:right="-432" w:hanging="284"/>
        <w:jc w:val="both"/>
        <w:rPr>
          <w:b/>
          <w:sz w:val="32"/>
          <w:szCs w:val="32"/>
          <w:u w:val="single"/>
        </w:rPr>
      </w:pPr>
      <w:r w:rsidRPr="00466C08">
        <w:rPr>
          <w:b/>
          <w:sz w:val="32"/>
          <w:szCs w:val="32"/>
          <w:u w:val="single"/>
        </w:rPr>
        <w:t>RE:</w:t>
      </w:r>
      <w:r w:rsidRPr="00466C08">
        <w:rPr>
          <w:b/>
          <w:sz w:val="32"/>
          <w:szCs w:val="32"/>
          <w:u w:val="single"/>
        </w:rPr>
        <w:tab/>
      </w:r>
      <w:r w:rsidRPr="00466C08">
        <w:rPr>
          <w:b/>
          <w:sz w:val="32"/>
          <w:szCs w:val="32"/>
          <w:u w:val="single"/>
        </w:rPr>
        <w:tab/>
      </w:r>
      <w:r w:rsidR="00CB6353" w:rsidRPr="00466C08">
        <w:rPr>
          <w:b/>
          <w:sz w:val="32"/>
          <w:szCs w:val="32"/>
          <w:u w:val="single"/>
        </w:rPr>
        <w:t>RE</w:t>
      </w:r>
      <w:r w:rsidR="00466C08" w:rsidRPr="00466C08">
        <w:rPr>
          <w:b/>
          <w:sz w:val="32"/>
          <w:szCs w:val="32"/>
          <w:u w:val="single"/>
        </w:rPr>
        <w:t>SIDENT ABSENCES</w:t>
      </w:r>
      <w:r w:rsidR="00F74066">
        <w:rPr>
          <w:b/>
          <w:sz w:val="32"/>
          <w:szCs w:val="32"/>
          <w:u w:val="single"/>
        </w:rPr>
        <w:tab/>
      </w:r>
      <w:r w:rsidR="00F74066">
        <w:rPr>
          <w:b/>
          <w:sz w:val="32"/>
          <w:szCs w:val="32"/>
          <w:u w:val="single"/>
        </w:rPr>
        <w:tab/>
      </w:r>
      <w:r w:rsidR="00F74066">
        <w:rPr>
          <w:b/>
          <w:sz w:val="32"/>
          <w:szCs w:val="32"/>
          <w:u w:val="single"/>
        </w:rPr>
        <w:tab/>
      </w:r>
    </w:p>
    <w:p w:rsidR="00F06974" w:rsidRPr="00466C08" w:rsidRDefault="00F06974" w:rsidP="00685599">
      <w:pPr>
        <w:tabs>
          <w:tab w:val="left" w:pos="142"/>
        </w:tabs>
        <w:ind w:left="284" w:right="-432" w:hanging="284"/>
        <w:jc w:val="both"/>
        <w:rPr>
          <w:b/>
          <w:sz w:val="32"/>
          <w:szCs w:val="32"/>
          <w:u w:val="single"/>
        </w:rPr>
      </w:pPr>
    </w:p>
    <w:p w:rsidR="00466C08" w:rsidRPr="00466C08" w:rsidRDefault="00466C08" w:rsidP="00466C08">
      <w:pPr>
        <w:rPr>
          <w:sz w:val="32"/>
          <w:szCs w:val="32"/>
        </w:rPr>
      </w:pPr>
      <w:r w:rsidRPr="00466C08">
        <w:rPr>
          <w:sz w:val="32"/>
          <w:szCs w:val="32"/>
        </w:rPr>
        <w:t>Please be advised that</w:t>
      </w:r>
      <w:r w:rsidR="003D52AB">
        <w:rPr>
          <w:sz w:val="32"/>
          <w:szCs w:val="32"/>
        </w:rPr>
        <w:t xml:space="preserve"> </w:t>
      </w:r>
      <w:r w:rsidRPr="00466C08">
        <w:rPr>
          <w:sz w:val="32"/>
          <w:szCs w:val="32"/>
        </w:rPr>
        <w:t xml:space="preserve">the province is permitting </w:t>
      </w:r>
      <w:r w:rsidR="003D52AB">
        <w:rPr>
          <w:sz w:val="32"/>
          <w:szCs w:val="32"/>
        </w:rPr>
        <w:t>long t</w:t>
      </w:r>
      <w:r w:rsidRPr="00466C08">
        <w:rPr>
          <w:sz w:val="32"/>
          <w:szCs w:val="32"/>
        </w:rPr>
        <w:t xml:space="preserve">erm </w:t>
      </w:r>
      <w:r w:rsidR="003D52AB">
        <w:rPr>
          <w:sz w:val="32"/>
          <w:szCs w:val="32"/>
        </w:rPr>
        <w:t>c</w:t>
      </w:r>
      <w:r w:rsidRPr="00466C08">
        <w:rPr>
          <w:sz w:val="32"/>
          <w:szCs w:val="32"/>
        </w:rPr>
        <w:t>are home residents to leave the premises for Social Absences and Temporary Absences.</w:t>
      </w:r>
    </w:p>
    <w:p w:rsidR="00466C08" w:rsidRPr="00466C08" w:rsidRDefault="00466C08" w:rsidP="00466C08">
      <w:pPr>
        <w:rPr>
          <w:sz w:val="32"/>
          <w:szCs w:val="32"/>
        </w:rPr>
      </w:pPr>
    </w:p>
    <w:p w:rsidR="00466C08" w:rsidRPr="00466C08" w:rsidRDefault="00466C08" w:rsidP="00466C08">
      <w:pPr>
        <w:rPr>
          <w:sz w:val="32"/>
          <w:szCs w:val="32"/>
        </w:rPr>
      </w:pPr>
      <w:r w:rsidRPr="00466C08">
        <w:rPr>
          <w:sz w:val="32"/>
          <w:szCs w:val="32"/>
        </w:rPr>
        <w:t>A Social Absence is defined as an absence of less than a day that does not include an overnight absence. No approval is required for a Social Absence.</w:t>
      </w:r>
    </w:p>
    <w:p w:rsidR="00466C08" w:rsidRPr="00466C08" w:rsidRDefault="00466C08" w:rsidP="00466C08">
      <w:pPr>
        <w:rPr>
          <w:sz w:val="32"/>
          <w:szCs w:val="32"/>
        </w:rPr>
      </w:pPr>
    </w:p>
    <w:p w:rsidR="00466C08" w:rsidRPr="00466C08" w:rsidRDefault="00466C08" w:rsidP="00466C08">
      <w:pPr>
        <w:rPr>
          <w:sz w:val="32"/>
          <w:szCs w:val="32"/>
        </w:rPr>
      </w:pPr>
      <w:r w:rsidRPr="00466C08">
        <w:rPr>
          <w:sz w:val="32"/>
          <w:szCs w:val="32"/>
        </w:rPr>
        <w:t>A Temporary Absence is defined as absence of two or more days involving one or more nights. Please consult The Lodge to discuss a Temporary Absence</w:t>
      </w:r>
      <w:r w:rsidR="003D52AB">
        <w:rPr>
          <w:sz w:val="32"/>
          <w:szCs w:val="32"/>
        </w:rPr>
        <w:t xml:space="preserve">. </w:t>
      </w:r>
    </w:p>
    <w:p w:rsidR="00466C08" w:rsidRPr="00466C08" w:rsidRDefault="00466C08" w:rsidP="00466C08">
      <w:pPr>
        <w:rPr>
          <w:sz w:val="32"/>
          <w:szCs w:val="32"/>
        </w:rPr>
      </w:pPr>
    </w:p>
    <w:p w:rsidR="00466C08" w:rsidRPr="00466C08" w:rsidRDefault="00466C08" w:rsidP="00466C08">
      <w:pPr>
        <w:rPr>
          <w:sz w:val="32"/>
          <w:szCs w:val="32"/>
        </w:rPr>
      </w:pPr>
      <w:r w:rsidRPr="00466C08">
        <w:rPr>
          <w:sz w:val="32"/>
          <w:szCs w:val="32"/>
        </w:rPr>
        <w:t>In both instances, The Lodge will issue a medical mask for the resident to wear as tolerated, and The Lodge reminds families to follow the usual Public Health measures, including physical distancing and hand hygiene, while away from The Lodge.</w:t>
      </w:r>
    </w:p>
    <w:p w:rsidR="00466C08" w:rsidRPr="00466C08" w:rsidRDefault="00466C08" w:rsidP="00466C08">
      <w:pPr>
        <w:rPr>
          <w:sz w:val="32"/>
          <w:szCs w:val="32"/>
        </w:rPr>
      </w:pPr>
    </w:p>
    <w:p w:rsidR="00466C08" w:rsidRPr="00466C08" w:rsidRDefault="00466C08" w:rsidP="00466C08">
      <w:pPr>
        <w:rPr>
          <w:sz w:val="32"/>
          <w:szCs w:val="32"/>
        </w:rPr>
      </w:pPr>
      <w:r w:rsidRPr="00466C08">
        <w:rPr>
          <w:sz w:val="32"/>
          <w:szCs w:val="32"/>
        </w:rPr>
        <w:t>Please contact The Lodge with any questions regarding Social Absences and Temporary Absences.</w:t>
      </w:r>
    </w:p>
    <w:p w:rsidR="00466C08" w:rsidRPr="00466C08" w:rsidRDefault="00466C08" w:rsidP="00685599">
      <w:pPr>
        <w:tabs>
          <w:tab w:val="left" w:pos="142"/>
        </w:tabs>
        <w:ind w:left="284" w:right="-432" w:hanging="284"/>
        <w:jc w:val="both"/>
        <w:rPr>
          <w:sz w:val="32"/>
          <w:szCs w:val="32"/>
        </w:rPr>
      </w:pPr>
    </w:p>
    <w:sectPr w:rsidR="00466C08" w:rsidRPr="00466C08" w:rsidSect="00592283">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A2712"/>
    <w:multiLevelType w:val="hybridMultilevel"/>
    <w:tmpl w:val="819244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99"/>
    <w:rsid w:val="00114C00"/>
    <w:rsid w:val="001E3560"/>
    <w:rsid w:val="001E461F"/>
    <w:rsid w:val="002223EB"/>
    <w:rsid w:val="003D52AB"/>
    <w:rsid w:val="003F409D"/>
    <w:rsid w:val="00466C08"/>
    <w:rsid w:val="00503C06"/>
    <w:rsid w:val="00586FF5"/>
    <w:rsid w:val="00592283"/>
    <w:rsid w:val="005D2291"/>
    <w:rsid w:val="00613D55"/>
    <w:rsid w:val="00615757"/>
    <w:rsid w:val="00685599"/>
    <w:rsid w:val="00687C71"/>
    <w:rsid w:val="0084785A"/>
    <w:rsid w:val="00885AF8"/>
    <w:rsid w:val="00992521"/>
    <w:rsid w:val="00994831"/>
    <w:rsid w:val="009D7228"/>
    <w:rsid w:val="00AC32E5"/>
    <w:rsid w:val="00BA09F5"/>
    <w:rsid w:val="00BE7419"/>
    <w:rsid w:val="00C07C67"/>
    <w:rsid w:val="00CB6353"/>
    <w:rsid w:val="00F06974"/>
    <w:rsid w:val="00F33765"/>
    <w:rsid w:val="00F740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159D"/>
  <w15:chartTrackingRefBased/>
  <w15:docId w15:val="{5674AB15-F32C-4FB1-93D2-24DB037F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5"/>
    <w:rPr>
      <w:color w:val="0563C1" w:themeColor="hyperlink"/>
      <w:u w:val="single"/>
    </w:rPr>
  </w:style>
  <w:style w:type="paragraph" w:styleId="ListParagraph">
    <w:name w:val="List Paragraph"/>
    <w:basedOn w:val="Normal"/>
    <w:uiPriority w:val="34"/>
    <w:qFormat/>
    <w:rsid w:val="0084785A"/>
    <w:pPr>
      <w:ind w:left="720"/>
      <w:contextualSpacing/>
    </w:pPr>
  </w:style>
  <w:style w:type="paragraph" w:styleId="BalloonText">
    <w:name w:val="Balloon Text"/>
    <w:basedOn w:val="Normal"/>
    <w:link w:val="BalloonTextChar"/>
    <w:uiPriority w:val="99"/>
    <w:semiHidden/>
    <w:unhideWhenUsed/>
    <w:rsid w:val="00F33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76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0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Kerwin</dc:creator>
  <cp:keywords/>
  <dc:description/>
  <cp:lastModifiedBy>Brent Kerwin</cp:lastModifiedBy>
  <cp:revision>4</cp:revision>
  <cp:lastPrinted>2021-05-21T16:40:00Z</cp:lastPrinted>
  <dcterms:created xsi:type="dcterms:W3CDTF">2021-06-08T15:50:00Z</dcterms:created>
  <dcterms:modified xsi:type="dcterms:W3CDTF">2021-07-23T13:35:00Z</dcterms:modified>
</cp:coreProperties>
</file>