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bookmarkStart w:id="0" w:name="_GoBack"/>
      <w:r w:rsidRPr="00D34B9B">
        <w:rPr>
          <w:noProof/>
        </w:rPr>
        <w:drawing>
          <wp:inline distT="0" distB="0" distL="0" distR="0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FC69BD">
        <w:rPr>
          <w:b/>
          <w:sz w:val="32"/>
          <w:szCs w:val="32"/>
        </w:rPr>
        <w:t>Sept</w:t>
      </w:r>
      <w:r w:rsidR="00F62FF1">
        <w:rPr>
          <w:b/>
          <w:sz w:val="32"/>
          <w:szCs w:val="32"/>
        </w:rPr>
        <w:t>.</w:t>
      </w:r>
      <w:r w:rsidR="008F1C05" w:rsidRPr="00C437E6">
        <w:rPr>
          <w:b/>
          <w:sz w:val="32"/>
          <w:szCs w:val="32"/>
        </w:rPr>
        <w:t xml:space="preserve"> </w:t>
      </w:r>
      <w:r w:rsidR="00026C6F">
        <w:rPr>
          <w:b/>
          <w:sz w:val="32"/>
          <w:szCs w:val="32"/>
        </w:rPr>
        <w:t>‘</w:t>
      </w:r>
      <w:r w:rsidR="00026DDA" w:rsidRPr="00C437E6">
        <w:rPr>
          <w:b/>
          <w:sz w:val="32"/>
          <w:szCs w:val="32"/>
        </w:rPr>
        <w:t>1</w:t>
      </w:r>
      <w:r w:rsidR="00C06B43">
        <w:rPr>
          <w:b/>
          <w:sz w:val="32"/>
          <w:szCs w:val="32"/>
        </w:rPr>
        <w:t>6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F31DA4" w:rsidRDefault="00304F2A" w:rsidP="00F31DA4">
      <w:pPr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  <w:r w:rsidR="001A5908" w:rsidRPr="00C437E6">
        <w:rPr>
          <w:sz w:val="32"/>
          <w:szCs w:val="32"/>
        </w:rPr>
        <w:t xml:space="preserve"> </w:t>
      </w:r>
      <w:r w:rsidR="003D3E86" w:rsidRPr="00C437E6">
        <w:rPr>
          <w:sz w:val="32"/>
          <w:szCs w:val="32"/>
        </w:rPr>
        <w:t xml:space="preserve"> </w:t>
      </w:r>
    </w:p>
    <w:p w:rsidR="00197404" w:rsidRDefault="00A8060A" w:rsidP="00197404">
      <w:pPr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Guest Speaker</w:t>
      </w:r>
      <w:r w:rsidR="00327C88">
        <w:rPr>
          <w:b/>
          <w:sz w:val="32"/>
          <w:szCs w:val="32"/>
          <w:u w:val="single"/>
        </w:rPr>
        <w:t xml:space="preserve"> at Strathmere Lodge</w:t>
      </w:r>
      <w:r>
        <w:rPr>
          <w:b/>
          <w:sz w:val="32"/>
          <w:szCs w:val="32"/>
          <w:u w:val="single"/>
        </w:rPr>
        <w:t xml:space="preserve"> – All Are Welcome</w:t>
      </w:r>
    </w:p>
    <w:p w:rsidR="00584178" w:rsidRDefault="00DC1AB1" w:rsidP="00584178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9744" behindDoc="0" locked="0" layoutInCell="1" allowOverlap="1" wp14:anchorId="19B91014" wp14:editId="6BAA7F84">
            <wp:simplePos x="0" y="0"/>
            <wp:positionH relativeFrom="margin">
              <wp:posOffset>47625</wp:posOffset>
            </wp:positionH>
            <wp:positionV relativeFrom="paragraph">
              <wp:posOffset>186055</wp:posOffset>
            </wp:positionV>
            <wp:extent cx="809625" cy="590550"/>
            <wp:effectExtent l="0" t="0" r="9525" b="0"/>
            <wp:wrapSquare wrapText="bothSides"/>
            <wp:docPr id="12" name="Picture 12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AA" w:rsidRDefault="00A8060A" w:rsidP="00DC1AB1">
      <w:pPr>
        <w:rPr>
          <w:sz w:val="32"/>
          <w:szCs w:val="32"/>
        </w:rPr>
      </w:pPr>
      <w:r>
        <w:rPr>
          <w:sz w:val="32"/>
          <w:szCs w:val="32"/>
        </w:rPr>
        <w:t>On behalf of Strathmere Lodge Pa</w:t>
      </w:r>
      <w:r w:rsidR="00DC1AB1">
        <w:rPr>
          <w:sz w:val="32"/>
          <w:szCs w:val="32"/>
        </w:rPr>
        <w:t>lliative Care Committee members …</w:t>
      </w:r>
      <w:r>
        <w:rPr>
          <w:sz w:val="32"/>
          <w:szCs w:val="32"/>
        </w:rPr>
        <w:t xml:space="preserve"> residents, families and </w:t>
      </w:r>
      <w:r w:rsidR="00DC1AB1">
        <w:rPr>
          <w:sz w:val="32"/>
          <w:szCs w:val="32"/>
        </w:rPr>
        <w:t>those in the community are cordially invited to hear Reverend Dr. Christine O’Reilly speak on “Grieving and Bereavement”.</w:t>
      </w:r>
    </w:p>
    <w:p w:rsidR="00DC1AB1" w:rsidRDefault="00DC1AB1" w:rsidP="00DC1AB1">
      <w:pPr>
        <w:rPr>
          <w:sz w:val="32"/>
          <w:szCs w:val="32"/>
        </w:rPr>
      </w:pPr>
    </w:p>
    <w:p w:rsidR="00DC1AB1" w:rsidRDefault="00DC1AB1" w:rsidP="00DC1AB1">
      <w:pPr>
        <w:rPr>
          <w:sz w:val="32"/>
          <w:szCs w:val="32"/>
        </w:rPr>
      </w:pPr>
      <w:r>
        <w:rPr>
          <w:sz w:val="32"/>
          <w:szCs w:val="32"/>
        </w:rPr>
        <w:t>Reverend Dr. O’Reilly will be speaking in the Strathmere Lodge Rose Room on Wednesday, October 26, 2016, from 7:00pm to 8:00pm.</w:t>
      </w:r>
    </w:p>
    <w:p w:rsidR="00DC1AB1" w:rsidRDefault="00DC1AB1" w:rsidP="00DC1AB1">
      <w:pPr>
        <w:rPr>
          <w:sz w:val="32"/>
          <w:szCs w:val="32"/>
        </w:rPr>
      </w:pPr>
    </w:p>
    <w:p w:rsidR="001D6ED4" w:rsidRDefault="00DC1AB1" w:rsidP="00D2685B">
      <w:pPr>
        <w:rPr>
          <w:sz w:val="32"/>
          <w:szCs w:val="32"/>
        </w:rPr>
      </w:pPr>
      <w:r>
        <w:rPr>
          <w:sz w:val="32"/>
          <w:szCs w:val="32"/>
        </w:rPr>
        <w:t>Reverend Dr. O’Reilly is the co-author of</w:t>
      </w:r>
      <w:r w:rsidR="00A745ED">
        <w:rPr>
          <w:sz w:val="32"/>
          <w:szCs w:val="32"/>
        </w:rPr>
        <w:t xml:space="preserve"> the book</w:t>
      </w:r>
      <w:r>
        <w:rPr>
          <w:sz w:val="32"/>
          <w:szCs w:val="32"/>
        </w:rPr>
        <w:t xml:space="preserve"> “Where </w:t>
      </w:r>
      <w:r w:rsidR="00A745ED">
        <w:rPr>
          <w:sz w:val="32"/>
          <w:szCs w:val="32"/>
        </w:rPr>
        <w:t>Twenty or Thirty</w:t>
      </w:r>
      <w:r w:rsidR="009D6D8A">
        <w:rPr>
          <w:sz w:val="32"/>
          <w:szCs w:val="32"/>
        </w:rPr>
        <w:t xml:space="preserve"> Are Gathered”.</w:t>
      </w:r>
    </w:p>
    <w:p w:rsidR="009A37F4" w:rsidRDefault="009A37F4" w:rsidP="00D2685B">
      <w:pPr>
        <w:rPr>
          <w:sz w:val="32"/>
          <w:szCs w:val="32"/>
        </w:rPr>
      </w:pPr>
    </w:p>
    <w:p w:rsidR="009A37F4" w:rsidRDefault="009A37F4" w:rsidP="00886800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Adjustable Dining Room Tables – Improvement for Residents</w:t>
      </w:r>
    </w:p>
    <w:p w:rsidR="009A37F4" w:rsidRDefault="009A37F4" w:rsidP="009A37F4">
      <w:pPr>
        <w:rPr>
          <w:b/>
          <w:sz w:val="32"/>
          <w:szCs w:val="32"/>
          <w:u w:val="single"/>
        </w:rPr>
      </w:pPr>
    </w:p>
    <w:p w:rsidR="009A37F4" w:rsidRDefault="009A37F4" w:rsidP="009A37F4">
      <w:pPr>
        <w:rPr>
          <w:sz w:val="32"/>
          <w:szCs w:val="32"/>
        </w:rPr>
      </w:pPr>
      <w:r>
        <w:rPr>
          <w:rFonts w:ascii="Helvetica" w:hAnsi="Helvetica" w:cs="Helvetica"/>
          <w:noProof/>
          <w:color w:val="337AB7"/>
          <w:sz w:val="21"/>
          <w:szCs w:val="21"/>
        </w:rPr>
        <w:drawing>
          <wp:anchor distT="0" distB="0" distL="114300" distR="114300" simplePos="0" relativeHeight="251680768" behindDoc="0" locked="0" layoutInCell="1" allowOverlap="1" wp14:anchorId="24A1BC66" wp14:editId="6BC556FD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990600" cy="619125"/>
            <wp:effectExtent l="0" t="0" r="0" b="9525"/>
            <wp:wrapSquare wrapText="bothSides"/>
            <wp:docPr id="13" name="Picture 13" descr="Produi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dui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Through the generous financial donations that we receive, we have purchase</w:t>
      </w:r>
      <w:r w:rsidR="009D6D8A">
        <w:rPr>
          <w:sz w:val="32"/>
          <w:szCs w:val="32"/>
        </w:rPr>
        <w:t>d</w:t>
      </w:r>
      <w:r>
        <w:rPr>
          <w:sz w:val="32"/>
          <w:szCs w:val="32"/>
        </w:rPr>
        <w:t xml:space="preserve"> several adjustable dining room tables for our residents.</w:t>
      </w:r>
      <w:r w:rsidRPr="009A37F4">
        <w:rPr>
          <w:rFonts w:ascii="Helvetica" w:hAnsi="Helvetica" w:cs="Helvetica"/>
          <w:color w:val="337AB7"/>
          <w:sz w:val="21"/>
          <w:szCs w:val="21"/>
        </w:rPr>
        <w:t xml:space="preserve"> </w:t>
      </w:r>
    </w:p>
    <w:p w:rsidR="009A37F4" w:rsidRDefault="009A37F4" w:rsidP="009A37F4">
      <w:pPr>
        <w:rPr>
          <w:sz w:val="32"/>
          <w:szCs w:val="32"/>
        </w:rPr>
      </w:pPr>
    </w:p>
    <w:p w:rsidR="009A37F4" w:rsidRDefault="009A37F4" w:rsidP="009A37F4">
      <w:pPr>
        <w:rPr>
          <w:sz w:val="32"/>
          <w:szCs w:val="32"/>
        </w:rPr>
      </w:pPr>
      <w:r>
        <w:rPr>
          <w:sz w:val="32"/>
          <w:szCs w:val="32"/>
        </w:rPr>
        <w:t>These tables are for residents with loss of autonomy and reduced mobility, including residents who need staff assistance to feed.</w:t>
      </w:r>
    </w:p>
    <w:p w:rsidR="009A37F4" w:rsidRDefault="009A37F4" w:rsidP="009A37F4">
      <w:pPr>
        <w:rPr>
          <w:sz w:val="32"/>
          <w:szCs w:val="32"/>
        </w:rPr>
      </w:pPr>
      <w:r>
        <w:rPr>
          <w:sz w:val="32"/>
          <w:szCs w:val="32"/>
        </w:rPr>
        <w:t xml:space="preserve">Four (4) residents can be seated at </w:t>
      </w:r>
      <w:r w:rsidR="00DD6334">
        <w:rPr>
          <w:sz w:val="32"/>
          <w:szCs w:val="32"/>
        </w:rPr>
        <w:t xml:space="preserve">each of </w:t>
      </w:r>
      <w:r>
        <w:rPr>
          <w:sz w:val="32"/>
          <w:szCs w:val="32"/>
        </w:rPr>
        <w:t xml:space="preserve">these tables such that each resident has an individualized tabletop height. These tables are designed </w:t>
      </w:r>
      <w:r>
        <w:rPr>
          <w:sz w:val="32"/>
          <w:szCs w:val="32"/>
        </w:rPr>
        <w:lastRenderedPageBreak/>
        <w:t>to work ergonomically with the many different sized wheelchairs available.</w:t>
      </w:r>
    </w:p>
    <w:p w:rsidR="009A37F4" w:rsidRPr="009A37F4" w:rsidRDefault="009A37F4" w:rsidP="009A37F4">
      <w:pPr>
        <w:rPr>
          <w:sz w:val="32"/>
          <w:szCs w:val="32"/>
        </w:rPr>
      </w:pPr>
    </w:p>
    <w:p w:rsidR="004E5CD3" w:rsidRDefault="004E5CD3" w:rsidP="00886800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Physicians at Strathmere Lodge</w:t>
      </w:r>
      <w:r w:rsidR="00BC52E7">
        <w:rPr>
          <w:b/>
          <w:sz w:val="32"/>
          <w:szCs w:val="32"/>
          <w:u w:val="single"/>
        </w:rPr>
        <w:t xml:space="preserve"> – Name Correction</w:t>
      </w:r>
    </w:p>
    <w:p w:rsidR="004E5CD3" w:rsidRDefault="004E5CD3" w:rsidP="004E5CD3">
      <w:pPr>
        <w:rPr>
          <w:b/>
          <w:sz w:val="32"/>
          <w:szCs w:val="32"/>
          <w:u w:val="single"/>
        </w:rPr>
      </w:pPr>
    </w:p>
    <w:p w:rsidR="001D6ED4" w:rsidRDefault="002E1097" w:rsidP="004E5CD3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5648" behindDoc="0" locked="0" layoutInCell="1" allowOverlap="1" wp14:anchorId="3044889C" wp14:editId="50398716">
            <wp:simplePos x="0" y="0"/>
            <wp:positionH relativeFrom="margin">
              <wp:align>left</wp:align>
            </wp:positionH>
            <wp:positionV relativeFrom="paragraph">
              <wp:posOffset>21109</wp:posOffset>
            </wp:positionV>
            <wp:extent cx="648970" cy="658495"/>
            <wp:effectExtent l="0" t="0" r="0" b="8255"/>
            <wp:wrapSquare wrapText="bothSides"/>
            <wp:docPr id="5" name="Picture 5" descr="Related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78" cy="66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2E7">
        <w:rPr>
          <w:sz w:val="32"/>
          <w:szCs w:val="32"/>
        </w:rPr>
        <w:t xml:space="preserve">The </w:t>
      </w:r>
      <w:r w:rsidR="001D6ED4">
        <w:rPr>
          <w:sz w:val="32"/>
          <w:szCs w:val="32"/>
        </w:rPr>
        <w:t xml:space="preserve">two </w:t>
      </w:r>
      <w:r w:rsidR="005D607E">
        <w:rPr>
          <w:sz w:val="32"/>
          <w:szCs w:val="32"/>
        </w:rPr>
        <w:t xml:space="preserve">(2) </w:t>
      </w:r>
      <w:r w:rsidR="001D6ED4">
        <w:rPr>
          <w:sz w:val="32"/>
          <w:szCs w:val="32"/>
        </w:rPr>
        <w:t xml:space="preserve">new physicians </w:t>
      </w:r>
      <w:r w:rsidR="00BC52E7">
        <w:rPr>
          <w:sz w:val="32"/>
          <w:szCs w:val="32"/>
        </w:rPr>
        <w:t>replacing Dr. Paul Ferner effective September 1</w:t>
      </w:r>
      <w:r w:rsidR="00BC52E7" w:rsidRPr="00BC52E7">
        <w:rPr>
          <w:sz w:val="32"/>
          <w:szCs w:val="32"/>
          <w:vertAlign w:val="superscript"/>
        </w:rPr>
        <w:t>st</w:t>
      </w:r>
      <w:r w:rsidR="00BC52E7">
        <w:rPr>
          <w:sz w:val="32"/>
          <w:szCs w:val="32"/>
        </w:rPr>
        <w:t xml:space="preserve"> are Drs. Julie Copeland and Jennifer Parr. </w:t>
      </w:r>
    </w:p>
    <w:p w:rsidR="00BC52E7" w:rsidRDefault="00BC52E7" w:rsidP="004E5CD3">
      <w:pPr>
        <w:rPr>
          <w:sz w:val="32"/>
          <w:szCs w:val="32"/>
        </w:rPr>
      </w:pPr>
    </w:p>
    <w:p w:rsidR="001D6ED4" w:rsidRDefault="00BC52E7" w:rsidP="004E5CD3">
      <w:pPr>
        <w:rPr>
          <w:sz w:val="32"/>
          <w:szCs w:val="32"/>
        </w:rPr>
      </w:pPr>
      <w:r>
        <w:rPr>
          <w:sz w:val="32"/>
          <w:szCs w:val="32"/>
        </w:rPr>
        <w:t xml:space="preserve">Dr. Parr will return to full-time practice in September 2017. In the interim, </w:t>
      </w:r>
      <w:r w:rsidR="001D6ED4">
        <w:rPr>
          <w:sz w:val="32"/>
          <w:szCs w:val="32"/>
        </w:rPr>
        <w:t>Dr. Lauren Kop</w:t>
      </w:r>
      <w:r w:rsidR="00D8674D">
        <w:rPr>
          <w:sz w:val="32"/>
          <w:szCs w:val="32"/>
        </w:rPr>
        <w:t>e</w:t>
      </w:r>
      <w:r w:rsidR="001D6ED4">
        <w:rPr>
          <w:sz w:val="32"/>
          <w:szCs w:val="32"/>
        </w:rPr>
        <w:t>chanski will be filling in.</w:t>
      </w:r>
    </w:p>
    <w:p w:rsidR="00AC2BE7" w:rsidRPr="00F31DA4" w:rsidRDefault="00AC2BE7" w:rsidP="00F31DA4">
      <w:p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9D6D8A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  <w:hyperlink r:id="rId16" w:history="1"/>
      <w:r w:rsidR="00832A1F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68DCE43D" wp14:editId="7D2CF703">
            <wp:extent cx="3810000" cy="3810000"/>
            <wp:effectExtent l="0" t="0" r="0" b="0"/>
            <wp:docPr id="3" name="irc_ilrp_mut" descr="ANd9GcRToHbXznHYBs8E5ItSGeLA71XDnxGUPLxiWlmLLsQ51LIJL_4ntL2ab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ToHbXznHYBs8E5ItSGeLA71XDnxGUPLxiWlmLLsQ51LIJL_4ntL2ab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A4" w:rsidRDefault="00F31DA4" w:rsidP="00F31DA4">
      <w:pPr>
        <w:pStyle w:val="Default"/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F86AFB" w:rsidRPr="00C437E6" w:rsidRDefault="009A37F4" w:rsidP="006E02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4</w:t>
      </w:r>
      <w:r w:rsidR="00145EC6" w:rsidRPr="00B42337">
        <w:rPr>
          <w:b/>
          <w:sz w:val="32"/>
          <w:szCs w:val="32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EB769B">
        <w:rPr>
          <w:b/>
          <w:sz w:val="32"/>
          <w:szCs w:val="32"/>
          <w:u w:val="single"/>
        </w:rPr>
        <w:t>Recreation</w:t>
      </w:r>
      <w:r w:rsidR="006E0265" w:rsidRPr="00C437E6">
        <w:rPr>
          <w:b/>
          <w:sz w:val="32"/>
          <w:szCs w:val="32"/>
          <w:u w:val="single"/>
        </w:rPr>
        <w:t xml:space="preserve"> Calendar</w:t>
      </w:r>
    </w:p>
    <w:p w:rsidR="00F86AFB" w:rsidRPr="00C437E6" w:rsidRDefault="00A8060A" w:rsidP="006E0265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3F6019C4" wp14:editId="64C958FB">
            <wp:simplePos x="0" y="0"/>
            <wp:positionH relativeFrom="column">
              <wp:posOffset>-28575</wp:posOffset>
            </wp:positionH>
            <wp:positionV relativeFrom="paragraph">
              <wp:posOffset>242570</wp:posOffset>
            </wp:positionV>
            <wp:extent cx="866775" cy="628650"/>
            <wp:effectExtent l="0" t="0" r="9525" b="0"/>
            <wp:wrapSquare wrapText="bothSides"/>
            <wp:docPr id="6" name="Picture 6" descr="Related ima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265" w:rsidRDefault="00145EC6" w:rsidP="00A8060A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Please </w:t>
      </w:r>
      <w:r w:rsidR="006E0265" w:rsidRPr="00C437E6">
        <w:rPr>
          <w:sz w:val="32"/>
          <w:szCs w:val="32"/>
        </w:rPr>
        <w:t xml:space="preserve">pick up and check out </w:t>
      </w:r>
      <w:r w:rsidR="0063166E">
        <w:rPr>
          <w:sz w:val="32"/>
          <w:szCs w:val="32"/>
        </w:rPr>
        <w:t>our</w:t>
      </w:r>
      <w:r w:rsidR="006E0265" w:rsidRPr="00C437E6">
        <w:rPr>
          <w:sz w:val="32"/>
          <w:szCs w:val="32"/>
        </w:rPr>
        <w:t xml:space="preserve"> monthly Recreation calendar </w:t>
      </w:r>
      <w:r w:rsidR="00CA4481">
        <w:rPr>
          <w:sz w:val="32"/>
          <w:szCs w:val="32"/>
        </w:rPr>
        <w:t>(</w:t>
      </w:r>
      <w:r w:rsidR="006E0265" w:rsidRPr="00C437E6">
        <w:rPr>
          <w:sz w:val="32"/>
          <w:szCs w:val="32"/>
        </w:rPr>
        <w:t>available in each Resident Home Area</w:t>
      </w:r>
      <w:r w:rsidR="000C7816" w:rsidRPr="00C437E6">
        <w:rPr>
          <w:sz w:val="32"/>
          <w:szCs w:val="32"/>
        </w:rPr>
        <w:t>,</w:t>
      </w:r>
      <w:r w:rsidR="006E0265" w:rsidRPr="00C437E6">
        <w:rPr>
          <w:sz w:val="32"/>
          <w:szCs w:val="32"/>
        </w:rPr>
        <w:t xml:space="preserve"> and also posted on our website</w:t>
      </w:r>
      <w:r w:rsidR="00CA4481">
        <w:rPr>
          <w:sz w:val="32"/>
          <w:szCs w:val="32"/>
        </w:rPr>
        <w:t>)</w:t>
      </w:r>
      <w:r w:rsidR="006E0265" w:rsidRPr="00C437E6">
        <w:rPr>
          <w:sz w:val="32"/>
          <w:szCs w:val="32"/>
        </w:rPr>
        <w:t xml:space="preserve"> for events that you may find of interest and would like to attend</w:t>
      </w:r>
      <w:r w:rsidR="00CA4481">
        <w:rPr>
          <w:sz w:val="32"/>
          <w:szCs w:val="32"/>
        </w:rPr>
        <w:t>.</w:t>
      </w:r>
      <w:r w:rsidR="006E0265" w:rsidRPr="00C437E6">
        <w:rPr>
          <w:sz w:val="32"/>
          <w:szCs w:val="32"/>
        </w:rPr>
        <w:t xml:space="preserve"> </w:t>
      </w:r>
    </w:p>
    <w:p w:rsidR="00C941EE" w:rsidRDefault="00C941EE" w:rsidP="006E0265">
      <w:pPr>
        <w:rPr>
          <w:sz w:val="32"/>
          <w:szCs w:val="32"/>
        </w:rPr>
      </w:pPr>
    </w:p>
    <w:p w:rsidR="00A53A1B" w:rsidRDefault="00A53A1B" w:rsidP="00A53A1B">
      <w:pPr>
        <w:rPr>
          <w:sz w:val="32"/>
          <w:szCs w:val="32"/>
        </w:rPr>
      </w:pPr>
      <w:r>
        <w:rPr>
          <w:sz w:val="32"/>
          <w:szCs w:val="32"/>
        </w:rPr>
        <w:t xml:space="preserve">Our </w:t>
      </w:r>
      <w:r w:rsidR="00562A9D">
        <w:rPr>
          <w:sz w:val="32"/>
          <w:szCs w:val="32"/>
        </w:rPr>
        <w:t xml:space="preserve">upcoming </w:t>
      </w:r>
      <w:r w:rsidRPr="00A53A1B">
        <w:rPr>
          <w:sz w:val="32"/>
          <w:szCs w:val="32"/>
        </w:rPr>
        <w:t>Special Events</w:t>
      </w:r>
      <w:r w:rsidR="008F718D">
        <w:rPr>
          <w:sz w:val="32"/>
          <w:szCs w:val="32"/>
        </w:rPr>
        <w:t xml:space="preserve"> for </w:t>
      </w:r>
      <w:r w:rsidR="00FC69BD">
        <w:rPr>
          <w:sz w:val="32"/>
          <w:szCs w:val="32"/>
        </w:rPr>
        <w:t>Octo</w:t>
      </w:r>
      <w:r w:rsidR="00E73106">
        <w:rPr>
          <w:sz w:val="32"/>
          <w:szCs w:val="32"/>
        </w:rPr>
        <w:t>ber</w:t>
      </w:r>
      <w:r w:rsidR="00562A9D">
        <w:rPr>
          <w:sz w:val="32"/>
          <w:szCs w:val="32"/>
        </w:rPr>
        <w:t>:</w:t>
      </w:r>
    </w:p>
    <w:p w:rsidR="00562A9D" w:rsidRDefault="00562A9D" w:rsidP="00A53A1B">
      <w:pPr>
        <w:rPr>
          <w:sz w:val="32"/>
          <w:szCs w:val="32"/>
        </w:rPr>
      </w:pPr>
    </w:p>
    <w:p w:rsidR="00E3020F" w:rsidRPr="00E3020F" w:rsidRDefault="00FC69BD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</w:t>
      </w:r>
      <w:r w:rsidR="00B9120A">
        <w:rPr>
          <w:sz w:val="32"/>
          <w:szCs w:val="32"/>
        </w:rPr>
        <w:t>d</w:t>
      </w:r>
      <w:r w:rsidR="00E3020F">
        <w:rPr>
          <w:sz w:val="32"/>
          <w:szCs w:val="32"/>
        </w:rPr>
        <w:t>ay</w:t>
      </w:r>
      <w:r w:rsidR="00E3020F" w:rsidRPr="00E3020F">
        <w:rPr>
          <w:sz w:val="32"/>
          <w:szCs w:val="32"/>
        </w:rPr>
        <w:t xml:space="preserve">, </w:t>
      </w:r>
      <w:r>
        <w:rPr>
          <w:sz w:val="32"/>
          <w:szCs w:val="32"/>
        </w:rPr>
        <w:t>Octo</w:t>
      </w:r>
      <w:r w:rsidR="00A95CCC">
        <w:rPr>
          <w:sz w:val="32"/>
          <w:szCs w:val="32"/>
        </w:rPr>
        <w:t>ber</w:t>
      </w:r>
      <w:r w:rsidR="00E3020F" w:rsidRPr="00E3020F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="00A95CCC" w:rsidRPr="00A95CCC">
        <w:rPr>
          <w:sz w:val="32"/>
          <w:szCs w:val="32"/>
          <w:vertAlign w:val="superscript"/>
        </w:rPr>
        <w:t>th</w:t>
      </w:r>
      <w:r w:rsidR="00A95CCC">
        <w:rPr>
          <w:sz w:val="32"/>
          <w:szCs w:val="32"/>
        </w:rPr>
        <w:t xml:space="preserve"> </w:t>
      </w:r>
      <w:r w:rsidR="00E3020F">
        <w:rPr>
          <w:sz w:val="32"/>
          <w:szCs w:val="32"/>
        </w:rPr>
        <w:t xml:space="preserve">at </w:t>
      </w:r>
      <w:r>
        <w:rPr>
          <w:sz w:val="32"/>
          <w:szCs w:val="32"/>
        </w:rPr>
        <w:t>1:30</w:t>
      </w:r>
      <w:r w:rsidR="00E3020F">
        <w:rPr>
          <w:sz w:val="32"/>
          <w:szCs w:val="32"/>
        </w:rPr>
        <w:t>pm</w:t>
      </w:r>
      <w:r w:rsidR="00527CF1">
        <w:rPr>
          <w:sz w:val="32"/>
          <w:szCs w:val="32"/>
        </w:rPr>
        <w:t xml:space="preserve"> (in the Rose Room)</w:t>
      </w:r>
      <w:r w:rsidR="00E3020F" w:rsidRPr="00E3020F">
        <w:rPr>
          <w:sz w:val="32"/>
          <w:szCs w:val="32"/>
        </w:rPr>
        <w:t xml:space="preserve"> – </w:t>
      </w:r>
      <w:r>
        <w:rPr>
          <w:sz w:val="32"/>
          <w:szCs w:val="32"/>
        </w:rPr>
        <w:t>Randy Gray entertains</w:t>
      </w:r>
    </w:p>
    <w:p w:rsidR="00E3020F" w:rsidRDefault="00FC69BD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B9120A">
        <w:rPr>
          <w:sz w:val="32"/>
          <w:szCs w:val="32"/>
        </w:rPr>
        <w:t>d</w:t>
      </w:r>
      <w:r w:rsidR="00E3020F">
        <w:rPr>
          <w:sz w:val="32"/>
          <w:szCs w:val="32"/>
        </w:rPr>
        <w:t>ay</w:t>
      </w:r>
      <w:r w:rsidR="00E3020F" w:rsidRPr="00E3020F">
        <w:rPr>
          <w:sz w:val="32"/>
          <w:szCs w:val="32"/>
        </w:rPr>
        <w:t xml:space="preserve">, </w:t>
      </w:r>
      <w:r>
        <w:rPr>
          <w:sz w:val="32"/>
          <w:szCs w:val="32"/>
        </w:rPr>
        <w:t>Octob</w:t>
      </w:r>
      <w:r w:rsidR="00A95CCC">
        <w:rPr>
          <w:sz w:val="32"/>
          <w:szCs w:val="32"/>
        </w:rPr>
        <w:t>er</w:t>
      </w:r>
      <w:r w:rsidR="00B9120A">
        <w:rPr>
          <w:sz w:val="32"/>
          <w:szCs w:val="32"/>
        </w:rPr>
        <w:t xml:space="preserve"> </w:t>
      </w:r>
      <w:r w:rsidR="00A95CCC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="00E3020F" w:rsidRPr="00E3020F">
        <w:rPr>
          <w:sz w:val="32"/>
          <w:szCs w:val="32"/>
          <w:vertAlign w:val="superscript"/>
        </w:rPr>
        <w:t>th</w:t>
      </w:r>
      <w:r w:rsidR="00E3020F">
        <w:rPr>
          <w:sz w:val="32"/>
          <w:szCs w:val="32"/>
        </w:rPr>
        <w:t xml:space="preserve"> at </w:t>
      </w:r>
      <w:r>
        <w:rPr>
          <w:sz w:val="32"/>
          <w:szCs w:val="32"/>
        </w:rPr>
        <w:t>9:00am – 3:00pm</w:t>
      </w:r>
      <w:r w:rsidR="00E3020F" w:rsidRPr="00E3020F">
        <w:rPr>
          <w:sz w:val="32"/>
          <w:szCs w:val="32"/>
        </w:rPr>
        <w:t xml:space="preserve"> </w:t>
      </w:r>
      <w:r w:rsidR="00527CF1">
        <w:rPr>
          <w:sz w:val="32"/>
          <w:szCs w:val="32"/>
        </w:rPr>
        <w:t xml:space="preserve">(in the Rose Room) </w:t>
      </w:r>
      <w:r w:rsidR="00E3020F" w:rsidRPr="00E3020F">
        <w:rPr>
          <w:sz w:val="32"/>
          <w:szCs w:val="32"/>
        </w:rPr>
        <w:t xml:space="preserve">– </w:t>
      </w:r>
      <w:r>
        <w:rPr>
          <w:sz w:val="32"/>
          <w:szCs w:val="32"/>
        </w:rPr>
        <w:t>Geri</w:t>
      </w:r>
      <w:r w:rsidR="00FA455B">
        <w:rPr>
          <w:sz w:val="32"/>
          <w:szCs w:val="32"/>
        </w:rPr>
        <w:t xml:space="preserve"> F</w:t>
      </w:r>
      <w:r>
        <w:rPr>
          <w:sz w:val="32"/>
          <w:szCs w:val="32"/>
        </w:rPr>
        <w:t>ashion</w:t>
      </w:r>
      <w:r w:rsidR="00FA455B">
        <w:rPr>
          <w:sz w:val="32"/>
          <w:szCs w:val="32"/>
        </w:rPr>
        <w:t>s</w:t>
      </w:r>
      <w:r>
        <w:rPr>
          <w:sz w:val="32"/>
          <w:szCs w:val="32"/>
        </w:rPr>
        <w:t xml:space="preserve"> Clothing Sale</w:t>
      </w:r>
      <w:r w:rsidR="00FA455B">
        <w:rPr>
          <w:sz w:val="32"/>
          <w:szCs w:val="32"/>
        </w:rPr>
        <w:t xml:space="preserve"> (all are welcome; includes “</w:t>
      </w:r>
      <w:r w:rsidR="00FA455B" w:rsidRPr="00CE7EA9">
        <w:rPr>
          <w:sz w:val="32"/>
          <w:szCs w:val="32"/>
        </w:rPr>
        <w:t>adaptive clothing</w:t>
      </w:r>
      <w:r w:rsidR="00FA455B">
        <w:rPr>
          <w:sz w:val="32"/>
          <w:szCs w:val="32"/>
        </w:rPr>
        <w:t xml:space="preserve">” - </w:t>
      </w:r>
      <w:r w:rsidR="00FA455B" w:rsidRPr="00CE7EA9">
        <w:rPr>
          <w:rStyle w:val="tgc"/>
          <w:bCs/>
          <w:color w:val="222222"/>
          <w:sz w:val="32"/>
          <w:szCs w:val="32"/>
          <w:lang w:val="en-CA"/>
        </w:rPr>
        <w:t>clothing</w:t>
      </w:r>
      <w:r w:rsidR="00FA455B" w:rsidRPr="00CE7EA9">
        <w:rPr>
          <w:rStyle w:val="tgc"/>
          <w:color w:val="222222"/>
          <w:sz w:val="32"/>
          <w:szCs w:val="32"/>
          <w:lang w:val="en-CA"/>
        </w:rPr>
        <w:t xml:space="preserve"> designed for people with physical disabilities</w:t>
      </w:r>
      <w:r w:rsidR="00FA455B">
        <w:rPr>
          <w:rStyle w:val="tgc"/>
          <w:color w:val="222222"/>
          <w:sz w:val="32"/>
          <w:szCs w:val="32"/>
          <w:lang w:val="en-CA"/>
        </w:rPr>
        <w:t xml:space="preserve">, or </w:t>
      </w:r>
      <w:r w:rsidR="00962BD9">
        <w:rPr>
          <w:rStyle w:val="tgc"/>
          <w:color w:val="222222"/>
          <w:sz w:val="32"/>
          <w:szCs w:val="32"/>
          <w:lang w:val="en-CA"/>
        </w:rPr>
        <w:t xml:space="preserve">for </w:t>
      </w:r>
      <w:r w:rsidR="00FA455B">
        <w:rPr>
          <w:rStyle w:val="tgc"/>
          <w:color w:val="222222"/>
          <w:sz w:val="32"/>
          <w:szCs w:val="32"/>
          <w:lang w:val="en-CA"/>
        </w:rPr>
        <w:t>those</w:t>
      </w:r>
      <w:r w:rsidR="00FA455B" w:rsidRPr="00CE7EA9">
        <w:rPr>
          <w:rStyle w:val="tgc"/>
          <w:color w:val="222222"/>
          <w:sz w:val="32"/>
          <w:szCs w:val="32"/>
          <w:lang w:val="en-CA"/>
        </w:rPr>
        <w:t xml:space="preserve"> who may </w:t>
      </w:r>
      <w:r w:rsidR="00FA455B">
        <w:rPr>
          <w:rStyle w:val="tgc"/>
          <w:color w:val="222222"/>
          <w:sz w:val="32"/>
          <w:szCs w:val="32"/>
          <w:lang w:val="en-CA"/>
        </w:rPr>
        <w:t xml:space="preserve">otherwise </w:t>
      </w:r>
      <w:r w:rsidR="00FA455B" w:rsidRPr="00CE7EA9">
        <w:rPr>
          <w:rStyle w:val="tgc"/>
          <w:color w:val="222222"/>
          <w:sz w:val="32"/>
          <w:szCs w:val="32"/>
          <w:lang w:val="en-CA"/>
        </w:rPr>
        <w:t xml:space="preserve">experience difficulty </w:t>
      </w:r>
      <w:r w:rsidR="00962BD9">
        <w:rPr>
          <w:rStyle w:val="tgc"/>
          <w:color w:val="222222"/>
          <w:sz w:val="32"/>
          <w:szCs w:val="32"/>
          <w:lang w:val="en-CA"/>
        </w:rPr>
        <w:t xml:space="preserve">getting </w:t>
      </w:r>
      <w:r w:rsidR="00FA455B" w:rsidRPr="00CE7EA9">
        <w:rPr>
          <w:rStyle w:val="tgc"/>
          <w:color w:val="222222"/>
          <w:sz w:val="32"/>
          <w:szCs w:val="32"/>
          <w:lang w:val="en-CA"/>
        </w:rPr>
        <w:t>dress</w:t>
      </w:r>
      <w:r w:rsidR="00962BD9">
        <w:rPr>
          <w:rStyle w:val="tgc"/>
          <w:color w:val="222222"/>
          <w:sz w:val="32"/>
          <w:szCs w:val="32"/>
          <w:lang w:val="en-CA"/>
        </w:rPr>
        <w:t>ed</w:t>
      </w:r>
      <w:r w:rsidR="00FA455B">
        <w:rPr>
          <w:rStyle w:val="tgc"/>
          <w:color w:val="222222"/>
          <w:sz w:val="32"/>
          <w:szCs w:val="32"/>
          <w:lang w:val="en-CA"/>
        </w:rPr>
        <w:t>)</w:t>
      </w:r>
    </w:p>
    <w:p w:rsidR="003D5860" w:rsidRPr="00E3020F" w:rsidRDefault="00962BD9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Tues</w:t>
      </w:r>
      <w:r w:rsidR="003D5860">
        <w:rPr>
          <w:sz w:val="32"/>
          <w:szCs w:val="32"/>
        </w:rPr>
        <w:t xml:space="preserve">day, </w:t>
      </w:r>
      <w:r>
        <w:rPr>
          <w:sz w:val="32"/>
          <w:szCs w:val="32"/>
        </w:rPr>
        <w:t>Octob</w:t>
      </w:r>
      <w:r w:rsidR="00A95CCC">
        <w:rPr>
          <w:sz w:val="32"/>
          <w:szCs w:val="32"/>
        </w:rPr>
        <w:t>er</w:t>
      </w:r>
      <w:r w:rsidR="003D5860">
        <w:rPr>
          <w:sz w:val="32"/>
          <w:szCs w:val="32"/>
        </w:rPr>
        <w:t xml:space="preserve"> 1</w:t>
      </w:r>
      <w:r>
        <w:rPr>
          <w:sz w:val="32"/>
          <w:szCs w:val="32"/>
        </w:rPr>
        <w:t>8</w:t>
      </w:r>
      <w:r w:rsidR="003D5860" w:rsidRPr="003D5860">
        <w:rPr>
          <w:sz w:val="32"/>
          <w:szCs w:val="32"/>
          <w:vertAlign w:val="superscript"/>
        </w:rPr>
        <w:t>th</w:t>
      </w:r>
      <w:r w:rsidR="00A95CCC">
        <w:rPr>
          <w:sz w:val="32"/>
          <w:szCs w:val="32"/>
        </w:rPr>
        <w:t xml:space="preserve"> at </w:t>
      </w:r>
      <w:r>
        <w:rPr>
          <w:sz w:val="32"/>
          <w:szCs w:val="32"/>
        </w:rPr>
        <w:t>6:30</w:t>
      </w:r>
      <w:r w:rsidR="003D5860">
        <w:rPr>
          <w:sz w:val="32"/>
          <w:szCs w:val="32"/>
        </w:rPr>
        <w:t xml:space="preserve">pm </w:t>
      </w:r>
      <w:r w:rsidR="00A95CCC">
        <w:rPr>
          <w:sz w:val="32"/>
          <w:szCs w:val="32"/>
        </w:rPr>
        <w:t xml:space="preserve">(in the Rose Room) </w:t>
      </w:r>
      <w:r w:rsidR="003D5860">
        <w:rPr>
          <w:sz w:val="32"/>
          <w:szCs w:val="32"/>
        </w:rPr>
        <w:t xml:space="preserve">– </w:t>
      </w:r>
      <w:r w:rsidR="00A95CCC">
        <w:rPr>
          <w:sz w:val="32"/>
          <w:szCs w:val="32"/>
        </w:rPr>
        <w:t xml:space="preserve">Entertainment by </w:t>
      </w:r>
      <w:r>
        <w:rPr>
          <w:sz w:val="32"/>
          <w:szCs w:val="32"/>
        </w:rPr>
        <w:t>Joel Horvath</w:t>
      </w:r>
    </w:p>
    <w:p w:rsidR="00E3020F" w:rsidRPr="00E3020F" w:rsidRDefault="00962BD9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</w:t>
      </w:r>
      <w:r w:rsidR="00A95CCC">
        <w:rPr>
          <w:sz w:val="32"/>
          <w:szCs w:val="32"/>
        </w:rPr>
        <w:t>sda</w:t>
      </w:r>
      <w:r w:rsidR="00B9120A">
        <w:rPr>
          <w:sz w:val="32"/>
          <w:szCs w:val="32"/>
        </w:rPr>
        <w:t>y</w:t>
      </w:r>
      <w:r w:rsidR="00E3020F" w:rsidRPr="00E3020F">
        <w:rPr>
          <w:sz w:val="32"/>
          <w:szCs w:val="32"/>
        </w:rPr>
        <w:t xml:space="preserve">, </w:t>
      </w:r>
      <w:r>
        <w:rPr>
          <w:sz w:val="32"/>
          <w:szCs w:val="32"/>
        </w:rPr>
        <w:t>Octo</w:t>
      </w:r>
      <w:r w:rsidR="00A95CCC">
        <w:rPr>
          <w:sz w:val="32"/>
          <w:szCs w:val="32"/>
        </w:rPr>
        <w:t>ber</w:t>
      </w:r>
      <w:r w:rsidR="00E3020F" w:rsidRPr="00E3020F">
        <w:rPr>
          <w:sz w:val="32"/>
          <w:szCs w:val="32"/>
        </w:rPr>
        <w:t xml:space="preserve"> </w:t>
      </w:r>
      <w:r>
        <w:rPr>
          <w:sz w:val="32"/>
          <w:szCs w:val="32"/>
        </w:rPr>
        <w:t>19</w:t>
      </w:r>
      <w:r w:rsidR="00FD17AA" w:rsidRPr="00FD17AA">
        <w:rPr>
          <w:sz w:val="32"/>
          <w:szCs w:val="32"/>
          <w:vertAlign w:val="superscript"/>
        </w:rPr>
        <w:t>th</w:t>
      </w:r>
      <w:r w:rsidR="00FD17AA">
        <w:rPr>
          <w:sz w:val="32"/>
          <w:szCs w:val="32"/>
        </w:rPr>
        <w:t xml:space="preserve"> at 2:00pm</w:t>
      </w:r>
      <w:r w:rsidR="00527CF1">
        <w:rPr>
          <w:sz w:val="32"/>
          <w:szCs w:val="32"/>
        </w:rPr>
        <w:t xml:space="preserve"> (in the Rose Room)</w:t>
      </w:r>
      <w:r w:rsidR="00E3020F" w:rsidRPr="00E3020F">
        <w:rPr>
          <w:sz w:val="32"/>
          <w:szCs w:val="32"/>
        </w:rPr>
        <w:t xml:space="preserve"> – </w:t>
      </w:r>
      <w:r>
        <w:rPr>
          <w:sz w:val="32"/>
          <w:szCs w:val="32"/>
        </w:rPr>
        <w:t>Ladies’ Auxiliary Apple Pie Social</w:t>
      </w:r>
      <w:r w:rsidR="008D7DDA">
        <w:rPr>
          <w:sz w:val="32"/>
          <w:szCs w:val="32"/>
        </w:rPr>
        <w:t xml:space="preserve"> </w:t>
      </w:r>
    </w:p>
    <w:p w:rsidR="003D5860" w:rsidRPr="001F47EA" w:rsidRDefault="00962BD9" w:rsidP="001F47EA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Friday, October 28</w:t>
      </w:r>
      <w:r w:rsidRPr="00962BD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2:0</w:t>
      </w:r>
      <w:r w:rsidR="001F47EA">
        <w:rPr>
          <w:sz w:val="32"/>
          <w:szCs w:val="32"/>
        </w:rPr>
        <w:t>0</w:t>
      </w:r>
      <w:r>
        <w:rPr>
          <w:sz w:val="32"/>
          <w:szCs w:val="32"/>
        </w:rPr>
        <w:t>pm</w:t>
      </w:r>
      <w:r w:rsidR="001F47EA">
        <w:rPr>
          <w:sz w:val="32"/>
          <w:szCs w:val="32"/>
        </w:rPr>
        <w:t xml:space="preserve"> (in the Rose Room)</w:t>
      </w:r>
      <w:r w:rsidR="003D5860" w:rsidRPr="001F47EA">
        <w:rPr>
          <w:sz w:val="32"/>
          <w:szCs w:val="32"/>
        </w:rPr>
        <w:t xml:space="preserve"> </w:t>
      </w:r>
      <w:r w:rsidR="001F47EA">
        <w:rPr>
          <w:sz w:val="32"/>
          <w:szCs w:val="32"/>
        </w:rPr>
        <w:t>–</w:t>
      </w:r>
      <w:r w:rsidR="003D5860" w:rsidRPr="001F47EA">
        <w:rPr>
          <w:sz w:val="32"/>
          <w:szCs w:val="32"/>
        </w:rPr>
        <w:t xml:space="preserve"> </w:t>
      </w:r>
      <w:r>
        <w:rPr>
          <w:sz w:val="32"/>
          <w:szCs w:val="32"/>
        </w:rPr>
        <w:t>Octoberfest Happy Hour with “2</w:t>
      </w:r>
      <w:r w:rsidRPr="00962BD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Childhood”</w:t>
      </w:r>
    </w:p>
    <w:p w:rsidR="003D5860" w:rsidRDefault="00AC2BE7" w:rsidP="003D5860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Monday, October 31</w:t>
      </w:r>
      <w:r w:rsidRPr="00AC2BE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="00527CF1">
        <w:rPr>
          <w:sz w:val="32"/>
          <w:szCs w:val="32"/>
        </w:rPr>
        <w:t xml:space="preserve">at </w:t>
      </w:r>
      <w:r w:rsidR="003D5860">
        <w:rPr>
          <w:sz w:val="32"/>
          <w:szCs w:val="32"/>
        </w:rPr>
        <w:t xml:space="preserve">2:00pm </w:t>
      </w:r>
      <w:r w:rsidR="00527CF1">
        <w:rPr>
          <w:sz w:val="32"/>
          <w:szCs w:val="32"/>
        </w:rPr>
        <w:t>(in the Rose Room) –</w:t>
      </w:r>
      <w:r w:rsidR="003D5860">
        <w:rPr>
          <w:sz w:val="32"/>
          <w:szCs w:val="32"/>
        </w:rPr>
        <w:t xml:space="preserve"> </w:t>
      </w:r>
      <w:r w:rsidR="00623E5D">
        <w:rPr>
          <w:sz w:val="32"/>
          <w:szCs w:val="32"/>
        </w:rPr>
        <w:t>H</w:t>
      </w:r>
      <w:r w:rsidR="00962BD9">
        <w:rPr>
          <w:sz w:val="32"/>
          <w:szCs w:val="32"/>
        </w:rPr>
        <w:t>alloween with The Goldies</w:t>
      </w:r>
      <w:r w:rsidR="00BC52E7">
        <w:rPr>
          <w:sz w:val="32"/>
          <w:szCs w:val="32"/>
        </w:rPr>
        <w:t xml:space="preserve"> (don’t forget your costume!!)</w:t>
      </w:r>
    </w:p>
    <w:p w:rsidR="00AC2BE7" w:rsidRPr="00AC2BE7" w:rsidRDefault="00AC2BE7" w:rsidP="00AC2BE7">
      <w:pPr>
        <w:rPr>
          <w:sz w:val="32"/>
          <w:szCs w:val="32"/>
        </w:rPr>
      </w:pPr>
      <w:r>
        <w:rPr>
          <w:sz w:val="32"/>
          <w:szCs w:val="32"/>
        </w:rPr>
        <w:lastRenderedPageBreak/>
        <w:t>For Halloween (October 31</w:t>
      </w:r>
      <w:r w:rsidRPr="00AC2BE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) … All “Trick or Treaters” are welcome at Strathmere Lodge. Residents will be at the front entrance from 6:00pm to 7:30pm to hand out treats.</w:t>
      </w:r>
    </w:p>
    <w:p w:rsidR="00623E5D" w:rsidRPr="00623E5D" w:rsidRDefault="00623E5D" w:rsidP="00623E5D">
      <w:pPr>
        <w:ind w:left="360"/>
        <w:rPr>
          <w:sz w:val="32"/>
          <w:szCs w:val="32"/>
        </w:rPr>
      </w:pPr>
    </w:p>
    <w:p w:rsidR="00E73106" w:rsidRDefault="009A37F4" w:rsidP="00376D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5</w:t>
      </w:r>
      <w:r w:rsidR="005D607E" w:rsidRPr="005D607E">
        <w:rPr>
          <w:b/>
          <w:sz w:val="32"/>
          <w:szCs w:val="32"/>
        </w:rPr>
        <w:t xml:space="preserve">. </w:t>
      </w:r>
      <w:r w:rsidR="005D607E" w:rsidRPr="005D607E">
        <w:rPr>
          <w:b/>
          <w:sz w:val="32"/>
          <w:szCs w:val="32"/>
          <w:u w:val="single"/>
        </w:rPr>
        <w:t>Keeping Money in Resident Rooms</w:t>
      </w:r>
      <w:r w:rsidR="00BC52E7">
        <w:rPr>
          <w:b/>
          <w:sz w:val="32"/>
          <w:szCs w:val="32"/>
          <w:u w:val="single"/>
        </w:rPr>
        <w:t xml:space="preserve"> - Reminder</w:t>
      </w:r>
    </w:p>
    <w:p w:rsidR="005D607E" w:rsidRDefault="005D607E" w:rsidP="00376D49">
      <w:pPr>
        <w:rPr>
          <w:b/>
          <w:sz w:val="32"/>
          <w:szCs w:val="32"/>
          <w:u w:val="single"/>
        </w:rPr>
      </w:pPr>
    </w:p>
    <w:p w:rsidR="005D607E" w:rsidRDefault="005D607E" w:rsidP="00376D49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7696" behindDoc="0" locked="0" layoutInCell="1" allowOverlap="1" wp14:anchorId="345EBA53" wp14:editId="311ED1BA">
            <wp:simplePos x="0" y="0"/>
            <wp:positionH relativeFrom="column">
              <wp:posOffset>90170</wp:posOffset>
            </wp:positionH>
            <wp:positionV relativeFrom="paragraph">
              <wp:posOffset>10160</wp:posOffset>
            </wp:positionV>
            <wp:extent cx="741045" cy="625475"/>
            <wp:effectExtent l="0" t="0" r="1905" b="3175"/>
            <wp:wrapSquare wrapText="bothSides"/>
            <wp:docPr id="10" name="Picture 10" descr="Related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This is a reminder to residents and families to minimize the amount of money kept in resident rooms. </w:t>
      </w:r>
    </w:p>
    <w:p w:rsidR="005D607E" w:rsidRDefault="005D607E" w:rsidP="00376D49">
      <w:pPr>
        <w:rPr>
          <w:sz w:val="32"/>
          <w:szCs w:val="32"/>
        </w:rPr>
      </w:pPr>
    </w:p>
    <w:p w:rsidR="005D607E" w:rsidRDefault="005D607E" w:rsidP="00376D49">
      <w:pPr>
        <w:rPr>
          <w:sz w:val="32"/>
          <w:szCs w:val="32"/>
        </w:rPr>
      </w:pPr>
      <w:r>
        <w:rPr>
          <w:sz w:val="32"/>
          <w:szCs w:val="32"/>
        </w:rPr>
        <w:t>Residents and families are encouraged to use “trust accounts” with the Lodge. Money can be accessed or deposited at Reception, at the main entrance.</w:t>
      </w:r>
    </w:p>
    <w:p w:rsidR="005D607E" w:rsidRDefault="005D607E" w:rsidP="00376D49">
      <w:pPr>
        <w:rPr>
          <w:sz w:val="32"/>
          <w:szCs w:val="32"/>
        </w:rPr>
      </w:pPr>
    </w:p>
    <w:p w:rsidR="005D607E" w:rsidRPr="005D607E" w:rsidRDefault="005D607E" w:rsidP="00376D49">
      <w:pPr>
        <w:rPr>
          <w:sz w:val="32"/>
          <w:szCs w:val="32"/>
        </w:rPr>
      </w:pPr>
      <w:r>
        <w:rPr>
          <w:sz w:val="32"/>
          <w:szCs w:val="32"/>
        </w:rPr>
        <w:t>For more information on trust accounts, please contact Reception (519-245-2520).</w:t>
      </w:r>
    </w:p>
    <w:p w:rsidR="00584178" w:rsidRDefault="00584178" w:rsidP="00584178">
      <w:pPr>
        <w:rPr>
          <w:sz w:val="32"/>
          <w:szCs w:val="32"/>
        </w:rPr>
      </w:pPr>
    </w:p>
    <w:p w:rsidR="000C7816" w:rsidRPr="00C437E6" w:rsidRDefault="009A37F4" w:rsidP="007C2F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6</w:t>
      </w:r>
      <w:r w:rsidR="00145EC6" w:rsidRPr="00B42337">
        <w:rPr>
          <w:b/>
          <w:sz w:val="32"/>
          <w:szCs w:val="32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0C7816" w:rsidRPr="00C437E6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7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website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8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website.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lastRenderedPageBreak/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8C740F">
      <w:headerReference w:type="default" r:id="rId29"/>
      <w:pgSz w:w="12240" w:h="15840"/>
      <w:pgMar w:top="956" w:right="1440" w:bottom="144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9D6D8A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9D6D8A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22D83D80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F72D4"/>
    <w:multiLevelType w:val="hybridMultilevel"/>
    <w:tmpl w:val="DFDA6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19"/>
  </w:num>
  <w:num w:numId="12">
    <w:abstractNumId w:val="0"/>
  </w:num>
  <w:num w:numId="13">
    <w:abstractNumId w:val="4"/>
  </w:num>
  <w:num w:numId="14">
    <w:abstractNumId w:val="24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22"/>
  </w:num>
  <w:num w:numId="24">
    <w:abstractNumId w:val="21"/>
  </w:num>
  <w:num w:numId="25">
    <w:abstractNumId w:val="23"/>
  </w:num>
  <w:num w:numId="26">
    <w:abstractNumId w:val="20"/>
  </w:num>
  <w:num w:numId="2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B57"/>
    <w:rsid w:val="000049D4"/>
    <w:rsid w:val="000054F7"/>
    <w:rsid w:val="00005A49"/>
    <w:rsid w:val="00006567"/>
    <w:rsid w:val="000105AA"/>
    <w:rsid w:val="000115F7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B62"/>
    <w:rsid w:val="000475E9"/>
    <w:rsid w:val="00047A63"/>
    <w:rsid w:val="00050D3D"/>
    <w:rsid w:val="00050E03"/>
    <w:rsid w:val="00051910"/>
    <w:rsid w:val="00053106"/>
    <w:rsid w:val="00053C2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9A2"/>
    <w:rsid w:val="000739B8"/>
    <w:rsid w:val="00073E78"/>
    <w:rsid w:val="00074A4C"/>
    <w:rsid w:val="00074E81"/>
    <w:rsid w:val="00074FEB"/>
    <w:rsid w:val="000750A6"/>
    <w:rsid w:val="00075944"/>
    <w:rsid w:val="0007750C"/>
    <w:rsid w:val="0007774C"/>
    <w:rsid w:val="000817F4"/>
    <w:rsid w:val="00082AA3"/>
    <w:rsid w:val="00082D9C"/>
    <w:rsid w:val="00082F82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BFA"/>
    <w:rsid w:val="000A42C2"/>
    <w:rsid w:val="000A483F"/>
    <w:rsid w:val="000A4BB9"/>
    <w:rsid w:val="000A4F9F"/>
    <w:rsid w:val="000A542A"/>
    <w:rsid w:val="000A54F9"/>
    <w:rsid w:val="000B17A3"/>
    <w:rsid w:val="000B2FF0"/>
    <w:rsid w:val="000B5C8D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6339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70372"/>
    <w:rsid w:val="001708B9"/>
    <w:rsid w:val="00170963"/>
    <w:rsid w:val="00170E09"/>
    <w:rsid w:val="00171308"/>
    <w:rsid w:val="0017174D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5A1F"/>
    <w:rsid w:val="001970DD"/>
    <w:rsid w:val="00197404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31CF"/>
    <w:rsid w:val="001C4E4F"/>
    <w:rsid w:val="001C6833"/>
    <w:rsid w:val="001C7353"/>
    <w:rsid w:val="001D0BF3"/>
    <w:rsid w:val="001D1BF2"/>
    <w:rsid w:val="001D2EDE"/>
    <w:rsid w:val="001D3175"/>
    <w:rsid w:val="001D4412"/>
    <w:rsid w:val="001D4931"/>
    <w:rsid w:val="001D4D06"/>
    <w:rsid w:val="001D507F"/>
    <w:rsid w:val="001D5B84"/>
    <w:rsid w:val="001D6160"/>
    <w:rsid w:val="001D6ED4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6220"/>
    <w:rsid w:val="001F6530"/>
    <w:rsid w:val="001F6D12"/>
    <w:rsid w:val="002007C7"/>
    <w:rsid w:val="00200CDB"/>
    <w:rsid w:val="002016C2"/>
    <w:rsid w:val="00203D50"/>
    <w:rsid w:val="002040CA"/>
    <w:rsid w:val="00205F7C"/>
    <w:rsid w:val="00206B14"/>
    <w:rsid w:val="00215B10"/>
    <w:rsid w:val="00216A8C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9E9"/>
    <w:rsid w:val="00243D39"/>
    <w:rsid w:val="00245422"/>
    <w:rsid w:val="00245BAB"/>
    <w:rsid w:val="00247074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90FAE"/>
    <w:rsid w:val="00291214"/>
    <w:rsid w:val="00291225"/>
    <w:rsid w:val="0029125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8DC"/>
    <w:rsid w:val="002B2399"/>
    <w:rsid w:val="002B28EB"/>
    <w:rsid w:val="002B2964"/>
    <w:rsid w:val="002B3867"/>
    <w:rsid w:val="002B42DB"/>
    <w:rsid w:val="002B6F4F"/>
    <w:rsid w:val="002B7AEA"/>
    <w:rsid w:val="002C003F"/>
    <w:rsid w:val="002C1B3A"/>
    <w:rsid w:val="002C2EBF"/>
    <w:rsid w:val="002C576F"/>
    <w:rsid w:val="002C5D26"/>
    <w:rsid w:val="002C7097"/>
    <w:rsid w:val="002C74F9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21FD"/>
    <w:rsid w:val="00333294"/>
    <w:rsid w:val="003348E2"/>
    <w:rsid w:val="003354BF"/>
    <w:rsid w:val="00336148"/>
    <w:rsid w:val="003368AB"/>
    <w:rsid w:val="00336B38"/>
    <w:rsid w:val="00336F1B"/>
    <w:rsid w:val="0033787A"/>
    <w:rsid w:val="003379C2"/>
    <w:rsid w:val="003413F1"/>
    <w:rsid w:val="00341AB7"/>
    <w:rsid w:val="00344CB8"/>
    <w:rsid w:val="00345C2A"/>
    <w:rsid w:val="0034727F"/>
    <w:rsid w:val="00350D7C"/>
    <w:rsid w:val="00351250"/>
    <w:rsid w:val="0035274E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6CD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52BE"/>
    <w:rsid w:val="00385929"/>
    <w:rsid w:val="00386C43"/>
    <w:rsid w:val="0039000B"/>
    <w:rsid w:val="003907AE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365"/>
    <w:rsid w:val="003B4D61"/>
    <w:rsid w:val="003B71CF"/>
    <w:rsid w:val="003C26C4"/>
    <w:rsid w:val="003C2ADF"/>
    <w:rsid w:val="003C2B60"/>
    <w:rsid w:val="003C4D3E"/>
    <w:rsid w:val="003C6CDE"/>
    <w:rsid w:val="003D0DD9"/>
    <w:rsid w:val="003D1EA1"/>
    <w:rsid w:val="003D3E86"/>
    <w:rsid w:val="003D5860"/>
    <w:rsid w:val="003D6329"/>
    <w:rsid w:val="003D6949"/>
    <w:rsid w:val="003D7331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3BBC"/>
    <w:rsid w:val="004143E0"/>
    <w:rsid w:val="004155FB"/>
    <w:rsid w:val="0041564F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72AC"/>
    <w:rsid w:val="004407E0"/>
    <w:rsid w:val="00440F3E"/>
    <w:rsid w:val="004419CF"/>
    <w:rsid w:val="00441DB5"/>
    <w:rsid w:val="00442B42"/>
    <w:rsid w:val="00443966"/>
    <w:rsid w:val="00446198"/>
    <w:rsid w:val="0045167E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5E3"/>
    <w:rsid w:val="00476C08"/>
    <w:rsid w:val="00480B7A"/>
    <w:rsid w:val="004822D6"/>
    <w:rsid w:val="00482647"/>
    <w:rsid w:val="00482B38"/>
    <w:rsid w:val="0048400A"/>
    <w:rsid w:val="0048552B"/>
    <w:rsid w:val="00486C85"/>
    <w:rsid w:val="00487B00"/>
    <w:rsid w:val="00487DC1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B2668"/>
    <w:rsid w:val="004B44D8"/>
    <w:rsid w:val="004B56B0"/>
    <w:rsid w:val="004B608A"/>
    <w:rsid w:val="004B6859"/>
    <w:rsid w:val="004C0F91"/>
    <w:rsid w:val="004C13CF"/>
    <w:rsid w:val="004C20FC"/>
    <w:rsid w:val="004C2D7C"/>
    <w:rsid w:val="004C4E5B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C8E"/>
    <w:rsid w:val="004D7C98"/>
    <w:rsid w:val="004E0919"/>
    <w:rsid w:val="004E2CE9"/>
    <w:rsid w:val="004E3808"/>
    <w:rsid w:val="004E5209"/>
    <w:rsid w:val="004E5302"/>
    <w:rsid w:val="004E5CD3"/>
    <w:rsid w:val="004E63DB"/>
    <w:rsid w:val="004E6521"/>
    <w:rsid w:val="004E671C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593A"/>
    <w:rsid w:val="00525CA4"/>
    <w:rsid w:val="005271AA"/>
    <w:rsid w:val="00527CF1"/>
    <w:rsid w:val="0053067A"/>
    <w:rsid w:val="00531868"/>
    <w:rsid w:val="00532191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847"/>
    <w:rsid w:val="00594DF5"/>
    <w:rsid w:val="005A056B"/>
    <w:rsid w:val="005A1BA3"/>
    <w:rsid w:val="005A1EBB"/>
    <w:rsid w:val="005A4B7B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610F"/>
    <w:rsid w:val="005E6BEB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1BEB"/>
    <w:rsid w:val="006E2119"/>
    <w:rsid w:val="006E2F61"/>
    <w:rsid w:val="006E5401"/>
    <w:rsid w:val="006E5EAA"/>
    <w:rsid w:val="006E6BEA"/>
    <w:rsid w:val="006E6E70"/>
    <w:rsid w:val="006E79A4"/>
    <w:rsid w:val="006F2BE1"/>
    <w:rsid w:val="006F46CE"/>
    <w:rsid w:val="006F5829"/>
    <w:rsid w:val="006F6CA8"/>
    <w:rsid w:val="00700C81"/>
    <w:rsid w:val="007010A4"/>
    <w:rsid w:val="007022ED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442E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30B8"/>
    <w:rsid w:val="007A36D2"/>
    <w:rsid w:val="007A5E36"/>
    <w:rsid w:val="007A63BF"/>
    <w:rsid w:val="007A7ABB"/>
    <w:rsid w:val="007A7BE5"/>
    <w:rsid w:val="007B1CD3"/>
    <w:rsid w:val="007B2504"/>
    <w:rsid w:val="007B31C3"/>
    <w:rsid w:val="007B4206"/>
    <w:rsid w:val="007B59D4"/>
    <w:rsid w:val="007B63FB"/>
    <w:rsid w:val="007B68C8"/>
    <w:rsid w:val="007C190A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F6F"/>
    <w:rsid w:val="00805142"/>
    <w:rsid w:val="00805709"/>
    <w:rsid w:val="008060E1"/>
    <w:rsid w:val="00807A62"/>
    <w:rsid w:val="008113B8"/>
    <w:rsid w:val="00812BA4"/>
    <w:rsid w:val="00812D92"/>
    <w:rsid w:val="00813AFD"/>
    <w:rsid w:val="00814349"/>
    <w:rsid w:val="008150FC"/>
    <w:rsid w:val="00815DB6"/>
    <w:rsid w:val="008224BA"/>
    <w:rsid w:val="00823A50"/>
    <w:rsid w:val="00823BCD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2470"/>
    <w:rsid w:val="008A250F"/>
    <w:rsid w:val="008A29C9"/>
    <w:rsid w:val="008A3271"/>
    <w:rsid w:val="008A54B3"/>
    <w:rsid w:val="008A5CD0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F4C"/>
    <w:rsid w:val="00976E95"/>
    <w:rsid w:val="00977773"/>
    <w:rsid w:val="009779BD"/>
    <w:rsid w:val="009826EA"/>
    <w:rsid w:val="0098367D"/>
    <w:rsid w:val="00983DCD"/>
    <w:rsid w:val="00983E98"/>
    <w:rsid w:val="00984989"/>
    <w:rsid w:val="00985BDA"/>
    <w:rsid w:val="00986AE6"/>
    <w:rsid w:val="009904F3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7C4"/>
    <w:rsid w:val="009A7676"/>
    <w:rsid w:val="009B0C1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3F98"/>
    <w:rsid w:val="009E4049"/>
    <w:rsid w:val="009E4F49"/>
    <w:rsid w:val="009E5D1E"/>
    <w:rsid w:val="009E7CB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7D2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6434"/>
    <w:rsid w:val="00AC7146"/>
    <w:rsid w:val="00AD1E2C"/>
    <w:rsid w:val="00AD2DA9"/>
    <w:rsid w:val="00AE146A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F91"/>
    <w:rsid w:val="00AF1B8A"/>
    <w:rsid w:val="00AF3BC9"/>
    <w:rsid w:val="00B006A1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A7"/>
    <w:rsid w:val="00B1222C"/>
    <w:rsid w:val="00B130B0"/>
    <w:rsid w:val="00B139F4"/>
    <w:rsid w:val="00B13BDB"/>
    <w:rsid w:val="00B144F3"/>
    <w:rsid w:val="00B150C5"/>
    <w:rsid w:val="00B1528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6117"/>
    <w:rsid w:val="00BF73A6"/>
    <w:rsid w:val="00BF77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53AD"/>
    <w:rsid w:val="00C257A1"/>
    <w:rsid w:val="00C25FD2"/>
    <w:rsid w:val="00C26477"/>
    <w:rsid w:val="00C26B06"/>
    <w:rsid w:val="00C31069"/>
    <w:rsid w:val="00C31B81"/>
    <w:rsid w:val="00C32227"/>
    <w:rsid w:val="00C32AEE"/>
    <w:rsid w:val="00C32F1C"/>
    <w:rsid w:val="00C34D09"/>
    <w:rsid w:val="00C3599E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A59"/>
    <w:rsid w:val="00C82124"/>
    <w:rsid w:val="00C82FA6"/>
    <w:rsid w:val="00C9172C"/>
    <w:rsid w:val="00C92BC2"/>
    <w:rsid w:val="00C93178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D0D34"/>
    <w:rsid w:val="00CD20AC"/>
    <w:rsid w:val="00CD2103"/>
    <w:rsid w:val="00CD2341"/>
    <w:rsid w:val="00CD281B"/>
    <w:rsid w:val="00CD5A70"/>
    <w:rsid w:val="00CD6345"/>
    <w:rsid w:val="00CD6E17"/>
    <w:rsid w:val="00CD7193"/>
    <w:rsid w:val="00CE131D"/>
    <w:rsid w:val="00CE255A"/>
    <w:rsid w:val="00CE2D6F"/>
    <w:rsid w:val="00CE35F3"/>
    <w:rsid w:val="00CE4890"/>
    <w:rsid w:val="00CE60A2"/>
    <w:rsid w:val="00CE6C37"/>
    <w:rsid w:val="00CE76B7"/>
    <w:rsid w:val="00CE7EA9"/>
    <w:rsid w:val="00CF1C31"/>
    <w:rsid w:val="00CF2251"/>
    <w:rsid w:val="00CF2524"/>
    <w:rsid w:val="00CF448E"/>
    <w:rsid w:val="00CF5CCC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FA8"/>
    <w:rsid w:val="00D043A6"/>
    <w:rsid w:val="00D07D70"/>
    <w:rsid w:val="00D07E18"/>
    <w:rsid w:val="00D10152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2E82"/>
    <w:rsid w:val="00D25177"/>
    <w:rsid w:val="00D260F5"/>
    <w:rsid w:val="00D2685B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4E16"/>
    <w:rsid w:val="00DB5E49"/>
    <w:rsid w:val="00DB7C3F"/>
    <w:rsid w:val="00DB7FF1"/>
    <w:rsid w:val="00DC0441"/>
    <w:rsid w:val="00DC0DC6"/>
    <w:rsid w:val="00DC1762"/>
    <w:rsid w:val="00DC180F"/>
    <w:rsid w:val="00DC1AB1"/>
    <w:rsid w:val="00DC2AD9"/>
    <w:rsid w:val="00DC4789"/>
    <w:rsid w:val="00DC6479"/>
    <w:rsid w:val="00DC69A3"/>
    <w:rsid w:val="00DD3104"/>
    <w:rsid w:val="00DD329A"/>
    <w:rsid w:val="00DD34E3"/>
    <w:rsid w:val="00DD3CC9"/>
    <w:rsid w:val="00DD410B"/>
    <w:rsid w:val="00DD6334"/>
    <w:rsid w:val="00DD64F4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12FE"/>
    <w:rsid w:val="00DF179C"/>
    <w:rsid w:val="00DF20AA"/>
    <w:rsid w:val="00DF2C43"/>
    <w:rsid w:val="00DF31EA"/>
    <w:rsid w:val="00DF579E"/>
    <w:rsid w:val="00DF5C2F"/>
    <w:rsid w:val="00E00DA1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938"/>
    <w:rsid w:val="00E223E7"/>
    <w:rsid w:val="00E22F56"/>
    <w:rsid w:val="00E24BCF"/>
    <w:rsid w:val="00E24DD9"/>
    <w:rsid w:val="00E25DFC"/>
    <w:rsid w:val="00E27107"/>
    <w:rsid w:val="00E3020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2D6F"/>
    <w:rsid w:val="00E92ECE"/>
    <w:rsid w:val="00E93116"/>
    <w:rsid w:val="00E93741"/>
    <w:rsid w:val="00E94602"/>
    <w:rsid w:val="00E94610"/>
    <w:rsid w:val="00E9749C"/>
    <w:rsid w:val="00EA044B"/>
    <w:rsid w:val="00EA16E7"/>
    <w:rsid w:val="00EA66DA"/>
    <w:rsid w:val="00EA67F1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0C3"/>
    <w:rsid w:val="00EE33AB"/>
    <w:rsid w:val="00EE3FCF"/>
    <w:rsid w:val="00EE66A6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6F40"/>
    <w:rsid w:val="00F17935"/>
    <w:rsid w:val="00F20638"/>
    <w:rsid w:val="00F21D2E"/>
    <w:rsid w:val="00F22844"/>
    <w:rsid w:val="00F2702C"/>
    <w:rsid w:val="00F300A4"/>
    <w:rsid w:val="00F31082"/>
    <w:rsid w:val="00F31DA4"/>
    <w:rsid w:val="00F33309"/>
    <w:rsid w:val="00F33414"/>
    <w:rsid w:val="00F34032"/>
    <w:rsid w:val="00F3435B"/>
    <w:rsid w:val="00F35D6B"/>
    <w:rsid w:val="00F35F62"/>
    <w:rsid w:val="00F36F34"/>
    <w:rsid w:val="00F37D6D"/>
    <w:rsid w:val="00F50550"/>
    <w:rsid w:val="00F515DC"/>
    <w:rsid w:val="00F52649"/>
    <w:rsid w:val="00F54184"/>
    <w:rsid w:val="00F5480B"/>
    <w:rsid w:val="00F54B98"/>
    <w:rsid w:val="00F55DF0"/>
    <w:rsid w:val="00F56816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A08"/>
    <w:rsid w:val="00FA0B64"/>
    <w:rsid w:val="00FA11FD"/>
    <w:rsid w:val="00FA192C"/>
    <w:rsid w:val="00FA1F37"/>
    <w:rsid w:val="00FA1F94"/>
    <w:rsid w:val="00FA2208"/>
    <w:rsid w:val="00FA2461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26" Type="http://schemas.openxmlformats.org/officeDocument/2006/relationships/image" Target="https://encrypted-tbn2.gstatic.com/images?q=tbn:ANd9GcRpDC58GUxPSiTAum9ucNA2Zsn4-br4gLFm956nDk5EDVnwzhRxaw" TargetMode="External"/><Relationship Id="rId3" Type="http://schemas.openxmlformats.org/officeDocument/2006/relationships/styles" Target="styles.xml"/><Relationship Id="rId21" Type="http://schemas.openxmlformats.org/officeDocument/2006/relationships/image" Target="https://encrypted-tbn1.gstatic.com/images?q=tbn:ANd9GcR_tvTWb4DjSAfkwTt0siNuy1r0xX6FYt625C2j9vKcek5zDb8_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ablesmodulaires.com/wp-content/uploads/2016/05/TDC4-ACTION.jpg" TargetMode="External"/><Relationship Id="rId17" Type="http://schemas.openxmlformats.org/officeDocument/2006/relationships/hyperlink" Target="http://www.google.ca/url?sa=i&amp;rct=j&amp;q=&amp;esrc=s&amp;source=images&amp;cd=&amp;cad=rja&amp;uact=8&amp;ved=0CAMQjRxqFQoTCMrB__3ehcgCFZO2gAodK0IAOQ&amp;url=http://www.seton.com/universal-graphic-signs-and-labels-caution-m7459.html&amp;psig=AFQjCNFRAfvITa8WGSYYhsvdB-jXywxqwQ&amp;ust=1442842951544088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" TargetMode="External"/><Relationship Id="rId20" Type="http://schemas.openxmlformats.org/officeDocument/2006/relationships/image" Target="media/image7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hyperlink" Target="http://www.middlesex.ca/departments/long-term-care" TargetMode="External"/><Relationship Id="rId10" Type="http://schemas.openxmlformats.org/officeDocument/2006/relationships/hyperlink" Target="https://www.google.ca/imgres?imgurl=https://s-media-cache-ak0.pinimg.com/236x/8e/4e/25/8e4e257a4d23b8e805e87226a1ac3308.jpg&amp;imgrefurl=https://www.pinterest.com/pin/259308891015807163/&amp;docid=YtY9JMouT6_bcM&amp;tbnid=jMlGoeg7hUKmEM:&amp;w=236&amp;h=279&amp;bih=855&amp;biw=1280&amp;ved=0ahUKEwitrIjWyq3PAhVC7IMKHWBXDKoQxiAIAg&amp;iact=c&amp;ictx=1" TargetMode="External"/><Relationship Id="rId19" Type="http://schemas.openxmlformats.org/officeDocument/2006/relationships/hyperlink" Target="https://www.google.ca/imgres?imgurl=http://i4.photobucket.com/albums/y108/M-Hen/PumpkinFace1.jpg&amp;imgrefurl=http://www.craftsayings.com/forum/viewtopic.php?p%3D17365&amp;docid=zDiW15pA4IYhKM&amp;tbnid=nzuF3Dz9eJ5fhM:&amp;w=290&amp;h=309&amp;ved=0CAIQxiBqFQoTCMKJsJyj1sgCFQI-PgodyIMEhA&amp;iact=c&amp;ictx=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a/imgres?imgurl=http://www.clipartkid.com/images/403/displaying-16-images-for-professional-woman-clipart-wjvFoU-clipart.jpg&amp;imgrefurl=http://www.clipartkid.com/female-doctor-cliparts/&amp;docid=2OxupG9n1tEO_M&amp;tbnid=xqM05uFYG00JUM:&amp;w=1009&amp;h=1300&amp;bih=855&amp;biw=1280&amp;ved=0ahUKEwi0rZ2VqN_OAhUClR4KHcnrCo8QxiAIAg&amp;iact=c&amp;ictx=1" TargetMode="External"/><Relationship Id="rId22" Type="http://schemas.openxmlformats.org/officeDocument/2006/relationships/hyperlink" Target="https://www.google.ca/imgres?imgurl=http://www.clipartkid.com/images/220/spending-money-clipart-clipart-panda-free-clipart-images-qdWahU-clipart.jpg&amp;imgrefurl=http://www.clipartkid.com/stack-of-money-cliparts/&amp;docid=N4bvGHW597lbnM&amp;tbnid=PB1SiPHu31BBKM:&amp;w=350&amp;h=259&amp;bih=855&amp;biw=1280&amp;ved=0ahUKEwizxrfvrt_OAhXFGh4KHQWsAGYQxiAIAg&amp;iact=c&amp;ictx=1" TargetMode="External"/><Relationship Id="rId27" Type="http://schemas.openxmlformats.org/officeDocument/2006/relationships/hyperlink" Target="mailto:bkerwin@middlesex.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6099-A0A3-4311-9AFB-71E9AB26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4303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2016-09-28T14:23:00Z</dcterms:created>
  <dcterms:modified xsi:type="dcterms:W3CDTF">2016-09-28T14:23:00Z</dcterms:modified>
</cp:coreProperties>
</file>