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 wp14:anchorId="208134A2" wp14:editId="17CCEA2B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2B4039C1" wp14:editId="59F47B8D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bookmarkStart w:id="0" w:name="_GoBack"/>
      <w:bookmarkEnd w:id="0"/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754739">
        <w:rPr>
          <w:b/>
          <w:sz w:val="32"/>
          <w:szCs w:val="32"/>
        </w:rPr>
        <w:t>Nov</w:t>
      </w:r>
      <w:r w:rsidR="000A60EE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‘1</w:t>
      </w:r>
      <w:r w:rsidR="00754739">
        <w:rPr>
          <w:b/>
          <w:sz w:val="32"/>
          <w:szCs w:val="32"/>
        </w:rPr>
        <w:t>9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E30593" w:rsidRDefault="00114920" w:rsidP="00E3059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 </w:t>
      </w:r>
    </w:p>
    <w:p w:rsidR="00E30593" w:rsidRPr="00662BDE" w:rsidRDefault="00E30593" w:rsidP="00E30593">
      <w:pPr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Resident/Family Satisfaction Survey</w:t>
      </w:r>
      <w:r w:rsidR="00274C22">
        <w:rPr>
          <w:b/>
          <w:sz w:val="32"/>
          <w:szCs w:val="32"/>
          <w:u w:val="single"/>
        </w:rPr>
        <w:t xml:space="preserve"> Results</w:t>
      </w:r>
    </w:p>
    <w:p w:rsidR="00E30593" w:rsidRDefault="00E30593" w:rsidP="00E30593">
      <w:pPr>
        <w:ind w:left="288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079CF81B" wp14:editId="2BE6D2B7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099185" cy="542925"/>
            <wp:effectExtent l="0" t="0" r="5715" b="9525"/>
            <wp:wrapSquare wrapText="bothSides"/>
            <wp:docPr id="36" name="Picture 36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593" w:rsidRDefault="00E30593" w:rsidP="00E30593">
      <w:pPr>
        <w:rPr>
          <w:sz w:val="32"/>
          <w:szCs w:val="32"/>
        </w:rPr>
      </w:pPr>
      <w:r w:rsidRPr="00BB03C8">
        <w:rPr>
          <w:sz w:val="32"/>
          <w:szCs w:val="32"/>
        </w:rPr>
        <w:t>Summary results of our annual resident/family satisfaction survey are enclosed</w:t>
      </w:r>
      <w:r>
        <w:rPr>
          <w:sz w:val="32"/>
          <w:szCs w:val="32"/>
        </w:rPr>
        <w:t>.</w:t>
      </w:r>
    </w:p>
    <w:p w:rsidR="00E30593" w:rsidRPr="00BB03C8" w:rsidRDefault="00E30593" w:rsidP="00E30593">
      <w:pPr>
        <w:rPr>
          <w:sz w:val="32"/>
          <w:szCs w:val="32"/>
        </w:rPr>
      </w:pPr>
    </w:p>
    <w:p w:rsidR="00E30593" w:rsidRDefault="00274C22" w:rsidP="00E30593">
      <w:pPr>
        <w:rPr>
          <w:sz w:val="32"/>
          <w:szCs w:val="32"/>
        </w:rPr>
      </w:pPr>
      <w:r>
        <w:rPr>
          <w:sz w:val="32"/>
          <w:szCs w:val="32"/>
        </w:rPr>
        <w:t xml:space="preserve">Every year, we survey residents and families in keeping with our provincial long term care homes legislation. </w:t>
      </w:r>
      <w:r w:rsidR="00E30593" w:rsidRPr="00BB03C8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survey </w:t>
      </w:r>
      <w:r w:rsidR="00E30593" w:rsidRPr="00BB03C8">
        <w:rPr>
          <w:sz w:val="32"/>
          <w:szCs w:val="32"/>
        </w:rPr>
        <w:t xml:space="preserve">results </w:t>
      </w:r>
      <w:r w:rsidR="00CC602C">
        <w:rPr>
          <w:sz w:val="32"/>
          <w:szCs w:val="32"/>
        </w:rPr>
        <w:t xml:space="preserve">are </w:t>
      </w:r>
      <w:r w:rsidR="00E30593" w:rsidRPr="00BB03C8">
        <w:rPr>
          <w:sz w:val="32"/>
          <w:szCs w:val="32"/>
        </w:rPr>
        <w:t xml:space="preserve">shared </w:t>
      </w:r>
      <w:r w:rsidR="005B0752">
        <w:rPr>
          <w:sz w:val="32"/>
          <w:szCs w:val="32"/>
        </w:rPr>
        <w:t>with The Lodge’s</w:t>
      </w:r>
      <w:r w:rsidR="00E30593">
        <w:rPr>
          <w:sz w:val="32"/>
          <w:szCs w:val="32"/>
        </w:rPr>
        <w:t xml:space="preserve"> </w:t>
      </w:r>
      <w:r w:rsidR="00E30593" w:rsidRPr="00BB03C8">
        <w:rPr>
          <w:sz w:val="32"/>
          <w:szCs w:val="32"/>
        </w:rPr>
        <w:t>Residents’ Council</w:t>
      </w:r>
      <w:r w:rsidR="00E30593">
        <w:rPr>
          <w:sz w:val="32"/>
          <w:szCs w:val="32"/>
        </w:rPr>
        <w:t>,</w:t>
      </w:r>
      <w:r w:rsidR="00E30593" w:rsidRPr="00BB03C8">
        <w:rPr>
          <w:sz w:val="32"/>
          <w:szCs w:val="32"/>
        </w:rPr>
        <w:t xml:space="preserve"> Family Council</w:t>
      </w:r>
      <w:r w:rsidR="00E30593">
        <w:rPr>
          <w:sz w:val="32"/>
          <w:szCs w:val="32"/>
        </w:rPr>
        <w:t>, and via sta</w:t>
      </w:r>
      <w:r w:rsidR="00E30593" w:rsidRPr="00BB03C8">
        <w:rPr>
          <w:sz w:val="32"/>
          <w:szCs w:val="32"/>
        </w:rPr>
        <w:t>ff newsletter.</w:t>
      </w:r>
    </w:p>
    <w:p w:rsidR="00E30593" w:rsidRPr="00BB03C8" w:rsidRDefault="00E30593" w:rsidP="00E30593">
      <w:pPr>
        <w:rPr>
          <w:sz w:val="32"/>
          <w:szCs w:val="32"/>
        </w:rPr>
      </w:pPr>
    </w:p>
    <w:p w:rsidR="00E30593" w:rsidRDefault="00E30593" w:rsidP="00E30593">
      <w:pPr>
        <w:rPr>
          <w:sz w:val="32"/>
          <w:szCs w:val="32"/>
        </w:rPr>
      </w:pPr>
      <w:r w:rsidRPr="00BB03C8">
        <w:rPr>
          <w:sz w:val="32"/>
          <w:szCs w:val="32"/>
        </w:rPr>
        <w:t>Overall, residents/families indicate high levels of satisfaction with the care and servi</w:t>
      </w:r>
      <w:r>
        <w:rPr>
          <w:sz w:val="32"/>
          <w:szCs w:val="32"/>
        </w:rPr>
        <w:t>ce provided at Strathmere Lodge</w:t>
      </w:r>
      <w:r w:rsidR="00CC602C">
        <w:rPr>
          <w:sz w:val="32"/>
          <w:szCs w:val="32"/>
        </w:rPr>
        <w:t xml:space="preserve">. </w:t>
      </w:r>
    </w:p>
    <w:p w:rsidR="00E30593" w:rsidRPr="00BB03C8" w:rsidRDefault="00E30593" w:rsidP="00E30593">
      <w:pPr>
        <w:rPr>
          <w:sz w:val="32"/>
          <w:szCs w:val="32"/>
        </w:rPr>
      </w:pPr>
    </w:p>
    <w:p w:rsidR="00E30593" w:rsidRDefault="00E30593" w:rsidP="00E30593">
      <w:pPr>
        <w:rPr>
          <w:sz w:val="32"/>
          <w:szCs w:val="32"/>
        </w:rPr>
      </w:pPr>
      <w:r w:rsidRPr="00BB03C8">
        <w:rPr>
          <w:sz w:val="32"/>
          <w:szCs w:val="32"/>
        </w:rPr>
        <w:t xml:space="preserve">Overall, </w:t>
      </w:r>
      <w:r w:rsidR="00754739">
        <w:rPr>
          <w:sz w:val="32"/>
          <w:szCs w:val="32"/>
        </w:rPr>
        <w:t>100</w:t>
      </w:r>
      <w:r>
        <w:rPr>
          <w:sz w:val="32"/>
          <w:szCs w:val="32"/>
        </w:rPr>
        <w:t>% of respondents agree</w:t>
      </w:r>
      <w:r w:rsidRPr="00BB03C8">
        <w:rPr>
          <w:sz w:val="32"/>
          <w:szCs w:val="32"/>
        </w:rPr>
        <w:t xml:space="preserve"> or strongly agree that they are satisfied with the care and service provided, and </w:t>
      </w:r>
      <w:r>
        <w:rPr>
          <w:sz w:val="32"/>
          <w:szCs w:val="32"/>
        </w:rPr>
        <w:t>100</w:t>
      </w:r>
      <w:r w:rsidRPr="00BB03C8">
        <w:rPr>
          <w:sz w:val="32"/>
          <w:szCs w:val="32"/>
        </w:rPr>
        <w:t>% of respondents indicate that they would definitely or probably recommend Strathmere Lodge to others.</w:t>
      </w:r>
    </w:p>
    <w:p w:rsidR="00754739" w:rsidRDefault="00754739" w:rsidP="00E30593">
      <w:pPr>
        <w:rPr>
          <w:sz w:val="32"/>
          <w:szCs w:val="32"/>
        </w:rPr>
      </w:pPr>
    </w:p>
    <w:p w:rsidR="00754739" w:rsidRDefault="00754739" w:rsidP="00E30593">
      <w:pPr>
        <w:rPr>
          <w:sz w:val="32"/>
          <w:szCs w:val="32"/>
        </w:rPr>
      </w:pPr>
      <w:r>
        <w:rPr>
          <w:sz w:val="32"/>
          <w:szCs w:val="32"/>
        </w:rPr>
        <w:t xml:space="preserve">The lowest level of satisfaction among residents and families continues to relate to Missing Clothing (Section H of the survey). The </w:t>
      </w:r>
      <w:r w:rsidR="00DA4D36">
        <w:rPr>
          <w:sz w:val="32"/>
          <w:szCs w:val="32"/>
        </w:rPr>
        <w:t xml:space="preserve">recent </w:t>
      </w:r>
      <w:r>
        <w:rPr>
          <w:sz w:val="32"/>
          <w:szCs w:val="32"/>
        </w:rPr>
        <w:t xml:space="preserve">introduction of the centralized New Resident Clothing Bin (near the Main Entrance) has resulted in </w:t>
      </w:r>
      <w:r w:rsidR="00E51312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significant improvement in the amount of </w:t>
      </w:r>
      <w:r w:rsidR="009E0D95">
        <w:rPr>
          <w:sz w:val="32"/>
          <w:szCs w:val="32"/>
        </w:rPr>
        <w:t xml:space="preserve">resident </w:t>
      </w:r>
      <w:r>
        <w:rPr>
          <w:sz w:val="32"/>
          <w:szCs w:val="32"/>
        </w:rPr>
        <w:t>clothing th</w:t>
      </w:r>
      <w:r w:rsidR="009E0D95">
        <w:rPr>
          <w:sz w:val="32"/>
          <w:szCs w:val="32"/>
        </w:rPr>
        <w:t>at</w:t>
      </w:r>
      <w:r>
        <w:rPr>
          <w:sz w:val="32"/>
          <w:szCs w:val="32"/>
        </w:rPr>
        <w:t xml:space="preserve"> enters our laundry system without a resident name label first affixed. We look forward to satisfaction level</w:t>
      </w:r>
      <w:r w:rsidR="009E0D95">
        <w:rPr>
          <w:sz w:val="32"/>
          <w:szCs w:val="32"/>
        </w:rPr>
        <w:t xml:space="preserve"> results </w:t>
      </w:r>
      <w:r>
        <w:rPr>
          <w:sz w:val="32"/>
          <w:szCs w:val="32"/>
        </w:rPr>
        <w:lastRenderedPageBreak/>
        <w:t>improving on this matter when we re-survey residents and families in 2020.</w:t>
      </w:r>
    </w:p>
    <w:p w:rsidR="00E30593" w:rsidRPr="00BB03C8" w:rsidRDefault="00E30593" w:rsidP="00E30593">
      <w:pPr>
        <w:rPr>
          <w:sz w:val="32"/>
          <w:szCs w:val="32"/>
        </w:rPr>
      </w:pPr>
    </w:p>
    <w:p w:rsidR="00E30593" w:rsidRPr="00BB03C8" w:rsidRDefault="00E30593" w:rsidP="00E30593">
      <w:pPr>
        <w:rPr>
          <w:sz w:val="32"/>
          <w:szCs w:val="32"/>
        </w:rPr>
      </w:pPr>
      <w:r w:rsidRPr="00BB03C8">
        <w:rPr>
          <w:sz w:val="32"/>
          <w:szCs w:val="32"/>
        </w:rPr>
        <w:t xml:space="preserve">Please feel free to contact me with any questions and/or comments about the survey results (519-245-2520, ext. </w:t>
      </w:r>
      <w:r w:rsidR="00126F8E">
        <w:rPr>
          <w:sz w:val="32"/>
          <w:szCs w:val="32"/>
        </w:rPr>
        <w:t>6</w:t>
      </w:r>
      <w:r w:rsidRPr="00BB03C8">
        <w:rPr>
          <w:sz w:val="32"/>
          <w:szCs w:val="32"/>
        </w:rPr>
        <w:t xml:space="preserve">222, or via email: </w:t>
      </w:r>
      <w:hyperlink r:id="rId13" w:history="1">
        <w:r w:rsidRPr="00BB03C8">
          <w:rPr>
            <w:rStyle w:val="Hyperlink"/>
            <w:sz w:val="32"/>
            <w:szCs w:val="32"/>
          </w:rPr>
          <w:t>bkerwin@middlesex.ca</w:t>
        </w:r>
      </w:hyperlink>
      <w:r w:rsidRPr="00BB03C8">
        <w:rPr>
          <w:sz w:val="32"/>
          <w:szCs w:val="32"/>
        </w:rPr>
        <w:t>).</w:t>
      </w:r>
    </w:p>
    <w:p w:rsidR="00E30593" w:rsidRPr="00823832" w:rsidRDefault="00E30593" w:rsidP="00823832">
      <w:pPr>
        <w:rPr>
          <w:b/>
          <w:sz w:val="32"/>
          <w:szCs w:val="32"/>
          <w:u w:val="single"/>
        </w:rPr>
      </w:pPr>
    </w:p>
    <w:p w:rsidR="0035390C" w:rsidRPr="00554C7A" w:rsidRDefault="0035390C" w:rsidP="00554C7A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9E0D95" w:rsidP="0035390C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38112" behindDoc="0" locked="0" layoutInCell="1" allowOverlap="1" wp14:anchorId="1884684A" wp14:editId="2AA18E77">
            <wp:simplePos x="0" y="0"/>
            <wp:positionH relativeFrom="margin">
              <wp:posOffset>66675</wp:posOffset>
            </wp:positionH>
            <wp:positionV relativeFrom="paragraph">
              <wp:posOffset>195580</wp:posOffset>
            </wp:positionV>
            <wp:extent cx="1579245" cy="904240"/>
            <wp:effectExtent l="0" t="0" r="1905" b="0"/>
            <wp:wrapSquare wrapText="bothSides"/>
            <wp:docPr id="5" name="Picture 5" descr="Related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0C" w:rsidRDefault="0035390C" w:rsidP="0035390C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Please pick up and check out </w:t>
      </w:r>
      <w:r>
        <w:rPr>
          <w:sz w:val="32"/>
          <w:szCs w:val="32"/>
        </w:rPr>
        <w:t>our</w:t>
      </w:r>
      <w:r w:rsidRPr="00C437E6">
        <w:rPr>
          <w:sz w:val="32"/>
          <w:szCs w:val="32"/>
        </w:rPr>
        <w:t xml:space="preserve"> monthly Recreation calendar </w:t>
      </w:r>
      <w:r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Pr="00C437E6">
        <w:rPr>
          <w:sz w:val="32"/>
          <w:szCs w:val="32"/>
        </w:rPr>
        <w:t>available in each Reside</w:t>
      </w:r>
      <w:r w:rsidR="00DB7EB7">
        <w:rPr>
          <w:sz w:val="32"/>
          <w:szCs w:val="32"/>
        </w:rPr>
        <w:t>nt Home Area, and on our web page</w:t>
      </w:r>
      <w:r w:rsidR="00B00C2D">
        <w:rPr>
          <w:sz w:val="32"/>
          <w:szCs w:val="32"/>
        </w:rPr>
        <w:t xml:space="preserve"> at: </w:t>
      </w:r>
      <w:hyperlink r:id="rId16" w:history="1">
        <w:r w:rsidR="00B00C2D" w:rsidRPr="00A60E85">
          <w:rPr>
            <w:rStyle w:val="Hyperlink"/>
            <w:sz w:val="32"/>
            <w:szCs w:val="32"/>
          </w:rPr>
          <w:t>https://www.middlesex.ca/departments/long-term-care/recreation</w:t>
        </w:r>
      </w:hyperlink>
      <w:r>
        <w:rPr>
          <w:sz w:val="32"/>
          <w:szCs w:val="32"/>
        </w:rPr>
        <w:t>)</w:t>
      </w:r>
      <w:r w:rsidRPr="00C437E6">
        <w:rPr>
          <w:sz w:val="32"/>
          <w:szCs w:val="32"/>
        </w:rPr>
        <w:t xml:space="preserve"> for events that you may find of interest and would like to attend</w:t>
      </w:r>
      <w:r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9E0D95">
        <w:rPr>
          <w:sz w:val="32"/>
          <w:szCs w:val="32"/>
        </w:rPr>
        <w:t>Novem</w:t>
      </w:r>
      <w:r w:rsidR="00395950">
        <w:rPr>
          <w:sz w:val="32"/>
          <w:szCs w:val="32"/>
        </w:rPr>
        <w:t>b</w:t>
      </w:r>
      <w:r w:rsidR="006F3DE6">
        <w:rPr>
          <w:sz w:val="32"/>
          <w:szCs w:val="32"/>
        </w:rPr>
        <w:t>er</w:t>
      </w:r>
      <w:r w:rsidR="00114920">
        <w:rPr>
          <w:sz w:val="32"/>
          <w:szCs w:val="32"/>
        </w:rPr>
        <w:t xml:space="preserve"> (</w:t>
      </w:r>
      <w:r w:rsidR="00F42079">
        <w:rPr>
          <w:sz w:val="32"/>
          <w:szCs w:val="32"/>
        </w:rPr>
        <w:t>in the Rose Ro</w:t>
      </w:r>
      <w:r w:rsidR="00B64BE8">
        <w:rPr>
          <w:sz w:val="32"/>
          <w:szCs w:val="32"/>
        </w:rPr>
        <w:t>om</w:t>
      </w:r>
      <w:r w:rsidR="006E0981">
        <w:rPr>
          <w:sz w:val="32"/>
          <w:szCs w:val="32"/>
        </w:rPr>
        <w:t>, unless otherwise indicated</w:t>
      </w:r>
      <w:r w:rsidR="00B64BE8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B1036C" w:rsidRDefault="00800D81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Mond</w:t>
      </w:r>
      <w:r w:rsidR="00807DCC">
        <w:rPr>
          <w:sz w:val="32"/>
          <w:szCs w:val="32"/>
        </w:rPr>
        <w:t>a</w:t>
      </w:r>
      <w:r w:rsidR="00B1036C">
        <w:rPr>
          <w:sz w:val="32"/>
          <w:szCs w:val="32"/>
        </w:rPr>
        <w:t xml:space="preserve">y, </w:t>
      </w:r>
      <w:r w:rsidR="009E0D95">
        <w:rPr>
          <w:sz w:val="32"/>
          <w:szCs w:val="32"/>
        </w:rPr>
        <w:t>Nov</w:t>
      </w:r>
      <w:r w:rsidR="00850E10">
        <w:rPr>
          <w:sz w:val="32"/>
          <w:szCs w:val="32"/>
        </w:rPr>
        <w:t xml:space="preserve">. </w:t>
      </w:r>
      <w:r>
        <w:rPr>
          <w:sz w:val="32"/>
          <w:szCs w:val="32"/>
        </w:rPr>
        <w:t>4</w:t>
      </w:r>
      <w:r w:rsidRPr="00800D81">
        <w:rPr>
          <w:sz w:val="32"/>
          <w:szCs w:val="32"/>
          <w:vertAlign w:val="superscript"/>
        </w:rPr>
        <w:t>th</w:t>
      </w:r>
      <w:r w:rsidR="005946B6">
        <w:rPr>
          <w:sz w:val="32"/>
          <w:szCs w:val="32"/>
        </w:rPr>
        <w:t xml:space="preserve">, </w:t>
      </w:r>
      <w:r w:rsidR="00F42079">
        <w:rPr>
          <w:sz w:val="32"/>
          <w:szCs w:val="32"/>
        </w:rPr>
        <w:t>2</w:t>
      </w:r>
      <w:r w:rsidR="00B1036C">
        <w:rPr>
          <w:sz w:val="32"/>
          <w:szCs w:val="32"/>
        </w:rPr>
        <w:t>:</w:t>
      </w:r>
      <w:r w:rsidR="00F42079">
        <w:rPr>
          <w:sz w:val="32"/>
          <w:szCs w:val="32"/>
        </w:rPr>
        <w:t>0</w:t>
      </w:r>
      <w:r w:rsidR="00B1036C">
        <w:rPr>
          <w:sz w:val="32"/>
          <w:szCs w:val="32"/>
        </w:rPr>
        <w:t>0pm</w:t>
      </w:r>
      <w:r w:rsidR="00807DCC">
        <w:rPr>
          <w:sz w:val="32"/>
          <w:szCs w:val="32"/>
        </w:rPr>
        <w:t xml:space="preserve"> – </w:t>
      </w:r>
      <w:r w:rsidR="00850E10">
        <w:rPr>
          <w:sz w:val="32"/>
          <w:szCs w:val="32"/>
        </w:rPr>
        <w:t xml:space="preserve">Music with </w:t>
      </w:r>
      <w:r>
        <w:rPr>
          <w:sz w:val="32"/>
          <w:szCs w:val="32"/>
        </w:rPr>
        <w:t>Gary McGill</w:t>
      </w:r>
    </w:p>
    <w:p w:rsidR="008A54F1" w:rsidRDefault="00800D81" w:rsidP="00E66C42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Tue</w:t>
      </w:r>
      <w:r w:rsidR="00395950">
        <w:rPr>
          <w:sz w:val="32"/>
          <w:szCs w:val="32"/>
        </w:rPr>
        <w:t>sd</w:t>
      </w:r>
      <w:r w:rsidR="008A54F1" w:rsidRPr="00D574EB">
        <w:rPr>
          <w:sz w:val="32"/>
          <w:szCs w:val="32"/>
        </w:rPr>
        <w:t xml:space="preserve">ay, </w:t>
      </w:r>
      <w:r w:rsidR="009E0D95">
        <w:rPr>
          <w:sz w:val="32"/>
          <w:szCs w:val="32"/>
        </w:rPr>
        <w:t>Nov</w:t>
      </w:r>
      <w:r w:rsidR="00850E10">
        <w:rPr>
          <w:sz w:val="32"/>
          <w:szCs w:val="32"/>
        </w:rPr>
        <w:t>.</w:t>
      </w:r>
      <w:r w:rsidR="005E7593" w:rsidRPr="00D574EB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D574EB" w:rsidRPr="00D574EB">
        <w:rPr>
          <w:sz w:val="32"/>
          <w:szCs w:val="32"/>
          <w:vertAlign w:val="superscript"/>
        </w:rPr>
        <w:t>th</w:t>
      </w:r>
      <w:r w:rsidR="005E7593" w:rsidRPr="00D574EB">
        <w:rPr>
          <w:sz w:val="32"/>
          <w:szCs w:val="32"/>
        </w:rPr>
        <w:t xml:space="preserve">, </w:t>
      </w:r>
      <w:r w:rsidR="00395950">
        <w:rPr>
          <w:sz w:val="32"/>
          <w:szCs w:val="32"/>
        </w:rPr>
        <w:t>2</w:t>
      </w:r>
      <w:r w:rsidR="008A54F1" w:rsidRPr="00D574EB">
        <w:rPr>
          <w:sz w:val="32"/>
          <w:szCs w:val="32"/>
        </w:rPr>
        <w:t>:</w:t>
      </w:r>
      <w:r w:rsidR="00395950">
        <w:rPr>
          <w:sz w:val="32"/>
          <w:szCs w:val="32"/>
        </w:rPr>
        <w:t>0</w:t>
      </w:r>
      <w:r w:rsidR="005E7593" w:rsidRPr="00D574EB">
        <w:rPr>
          <w:sz w:val="32"/>
          <w:szCs w:val="32"/>
        </w:rPr>
        <w:t>0</w:t>
      </w:r>
      <w:r w:rsidR="008A54F1" w:rsidRPr="00D574EB">
        <w:rPr>
          <w:sz w:val="32"/>
          <w:szCs w:val="32"/>
        </w:rPr>
        <w:t xml:space="preserve">pm – </w:t>
      </w:r>
      <w:r>
        <w:rPr>
          <w:sz w:val="32"/>
          <w:szCs w:val="32"/>
        </w:rPr>
        <w:t>Mocha Shrine Band entertains</w:t>
      </w:r>
    </w:p>
    <w:p w:rsidR="00800D81" w:rsidRDefault="00800D81" w:rsidP="00E66C42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Friday, Nov. 8</w:t>
      </w:r>
      <w:r w:rsidRPr="00800D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2:30pm - Remembrance Day Service</w:t>
      </w:r>
    </w:p>
    <w:p w:rsidR="008A54F1" w:rsidRDefault="00395950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987250">
        <w:rPr>
          <w:sz w:val="32"/>
          <w:szCs w:val="32"/>
        </w:rPr>
        <w:t>d</w:t>
      </w:r>
      <w:r w:rsidR="002431E3">
        <w:rPr>
          <w:sz w:val="32"/>
          <w:szCs w:val="32"/>
        </w:rPr>
        <w:t>ay</w:t>
      </w:r>
      <w:r w:rsidR="008A54F1">
        <w:rPr>
          <w:sz w:val="32"/>
          <w:szCs w:val="32"/>
        </w:rPr>
        <w:t xml:space="preserve">, </w:t>
      </w:r>
      <w:r w:rsidR="009E0D95">
        <w:rPr>
          <w:sz w:val="32"/>
          <w:szCs w:val="32"/>
        </w:rPr>
        <w:t>Nov</w:t>
      </w:r>
      <w:r w:rsidR="00850E10">
        <w:rPr>
          <w:sz w:val="32"/>
          <w:szCs w:val="32"/>
        </w:rPr>
        <w:t>.</w:t>
      </w:r>
      <w:r w:rsidR="005E7593">
        <w:rPr>
          <w:sz w:val="32"/>
          <w:szCs w:val="32"/>
        </w:rPr>
        <w:t xml:space="preserve"> </w:t>
      </w:r>
      <w:r w:rsidR="00850E10">
        <w:rPr>
          <w:sz w:val="32"/>
          <w:szCs w:val="32"/>
        </w:rPr>
        <w:t>1</w:t>
      </w:r>
      <w:r w:rsidR="00800D81">
        <w:rPr>
          <w:sz w:val="32"/>
          <w:szCs w:val="32"/>
        </w:rPr>
        <w:t>3</w:t>
      </w:r>
      <w:r w:rsidR="00987250" w:rsidRPr="00987250">
        <w:rPr>
          <w:sz w:val="32"/>
          <w:szCs w:val="32"/>
          <w:vertAlign w:val="superscript"/>
        </w:rPr>
        <w:t>th</w:t>
      </w:r>
      <w:r w:rsidR="008A54F1">
        <w:rPr>
          <w:sz w:val="32"/>
          <w:szCs w:val="32"/>
        </w:rPr>
        <w:t>,</w:t>
      </w:r>
      <w:r w:rsidR="00BC1530">
        <w:rPr>
          <w:sz w:val="32"/>
          <w:szCs w:val="32"/>
        </w:rPr>
        <w:t xml:space="preserve"> </w:t>
      </w:r>
      <w:r w:rsidR="00DA4D36">
        <w:rPr>
          <w:sz w:val="32"/>
          <w:szCs w:val="32"/>
        </w:rPr>
        <w:t>2:00pm</w:t>
      </w:r>
      <w:r w:rsidR="00800D81">
        <w:rPr>
          <w:sz w:val="32"/>
          <w:szCs w:val="32"/>
        </w:rPr>
        <w:t xml:space="preserve"> – Ladies’ Auxiliary Apple Pie Social/Fundraiser (proceeds to the Alzheimer Society of London-Middlesex)</w:t>
      </w:r>
    </w:p>
    <w:p w:rsidR="002431E3" w:rsidRPr="00BC1530" w:rsidRDefault="00800D81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Saturd</w:t>
      </w:r>
      <w:r w:rsidR="002431E3">
        <w:rPr>
          <w:sz w:val="32"/>
          <w:szCs w:val="32"/>
        </w:rPr>
        <w:t xml:space="preserve">ay, </w:t>
      </w:r>
      <w:r w:rsidR="009E0D95">
        <w:rPr>
          <w:sz w:val="32"/>
          <w:szCs w:val="32"/>
        </w:rPr>
        <w:t>Nov</w:t>
      </w:r>
      <w:r w:rsidR="00850E10">
        <w:rPr>
          <w:sz w:val="32"/>
          <w:szCs w:val="32"/>
        </w:rPr>
        <w:t>.</w:t>
      </w:r>
      <w:r w:rsidR="002431E3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BC1530">
        <w:rPr>
          <w:sz w:val="32"/>
          <w:szCs w:val="32"/>
        </w:rPr>
        <w:t>6</w:t>
      </w:r>
      <w:r w:rsidR="002431E3" w:rsidRPr="002431E3">
        <w:rPr>
          <w:sz w:val="32"/>
          <w:szCs w:val="32"/>
          <w:vertAlign w:val="superscript"/>
        </w:rPr>
        <w:t>th</w:t>
      </w:r>
      <w:r w:rsidR="00987250">
        <w:rPr>
          <w:sz w:val="32"/>
          <w:szCs w:val="32"/>
        </w:rPr>
        <w:t>,</w:t>
      </w:r>
      <w:r w:rsidR="00BC1530">
        <w:rPr>
          <w:sz w:val="32"/>
          <w:szCs w:val="32"/>
        </w:rPr>
        <w:t xml:space="preserve"> </w:t>
      </w:r>
      <w:r>
        <w:rPr>
          <w:sz w:val="32"/>
          <w:szCs w:val="32"/>
        </w:rPr>
        <w:t>1:3</w:t>
      </w:r>
      <w:r w:rsidR="00BC1530">
        <w:rPr>
          <w:sz w:val="32"/>
          <w:szCs w:val="32"/>
        </w:rPr>
        <w:t xml:space="preserve">0pm </w:t>
      </w:r>
      <w:r w:rsidR="002431E3">
        <w:rPr>
          <w:sz w:val="32"/>
          <w:szCs w:val="32"/>
        </w:rPr>
        <w:t xml:space="preserve">– </w:t>
      </w:r>
      <w:r>
        <w:rPr>
          <w:sz w:val="32"/>
          <w:szCs w:val="32"/>
        </w:rPr>
        <w:t>Leaving Tracks entertains</w:t>
      </w:r>
    </w:p>
    <w:p w:rsidR="00BC1530" w:rsidRPr="00800D81" w:rsidRDefault="00800D81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Wednes</w:t>
      </w:r>
      <w:r w:rsidR="00BC1530">
        <w:rPr>
          <w:sz w:val="32"/>
          <w:szCs w:val="32"/>
        </w:rPr>
        <w:t xml:space="preserve">day, </w:t>
      </w:r>
      <w:r w:rsidR="009E0D95">
        <w:rPr>
          <w:sz w:val="32"/>
          <w:szCs w:val="32"/>
        </w:rPr>
        <w:t>Nov</w:t>
      </w:r>
      <w:r w:rsidR="00BC1530">
        <w:rPr>
          <w:sz w:val="32"/>
          <w:szCs w:val="32"/>
        </w:rPr>
        <w:t>. 2</w:t>
      </w:r>
      <w:r>
        <w:rPr>
          <w:sz w:val="32"/>
          <w:szCs w:val="32"/>
        </w:rPr>
        <w:t>0</w:t>
      </w:r>
      <w:r w:rsidR="00BC1530" w:rsidRPr="00BC1530">
        <w:rPr>
          <w:sz w:val="32"/>
          <w:szCs w:val="32"/>
          <w:vertAlign w:val="superscript"/>
        </w:rPr>
        <w:t>th</w:t>
      </w:r>
      <w:r w:rsidR="00BC1530">
        <w:rPr>
          <w:sz w:val="32"/>
          <w:szCs w:val="32"/>
        </w:rPr>
        <w:t xml:space="preserve">, </w:t>
      </w:r>
      <w:r>
        <w:rPr>
          <w:sz w:val="32"/>
          <w:szCs w:val="32"/>
        </w:rPr>
        <w:t>2:0</w:t>
      </w:r>
      <w:r w:rsidR="00BC1530">
        <w:rPr>
          <w:sz w:val="32"/>
          <w:szCs w:val="32"/>
        </w:rPr>
        <w:t xml:space="preserve">0pm – </w:t>
      </w:r>
      <w:r>
        <w:rPr>
          <w:sz w:val="32"/>
          <w:szCs w:val="32"/>
        </w:rPr>
        <w:t>Music with Dan Skelcher</w:t>
      </w:r>
    </w:p>
    <w:p w:rsidR="00800D81" w:rsidRPr="00BC1530" w:rsidRDefault="00800D81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Friday, Nov. 22</w:t>
      </w:r>
      <w:r w:rsidRPr="00800D8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2:00pm – The Findlays entertain</w:t>
      </w:r>
    </w:p>
    <w:p w:rsidR="00DA4D36" w:rsidRPr="00DA4D36" w:rsidRDefault="00800D81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Tue</w:t>
      </w:r>
      <w:r w:rsidR="00BC1530">
        <w:rPr>
          <w:sz w:val="32"/>
          <w:szCs w:val="32"/>
        </w:rPr>
        <w:t xml:space="preserve">sday, </w:t>
      </w:r>
      <w:r w:rsidR="009E0D95">
        <w:rPr>
          <w:sz w:val="32"/>
          <w:szCs w:val="32"/>
        </w:rPr>
        <w:t>Nov</w:t>
      </w:r>
      <w:r w:rsidR="00BC1530">
        <w:rPr>
          <w:sz w:val="32"/>
          <w:szCs w:val="32"/>
        </w:rPr>
        <w:t xml:space="preserve">. </w:t>
      </w:r>
      <w:r>
        <w:rPr>
          <w:sz w:val="32"/>
          <w:szCs w:val="32"/>
        </w:rPr>
        <w:t>26</w:t>
      </w:r>
      <w:r w:rsidR="00BC1530" w:rsidRPr="00BC1530">
        <w:rPr>
          <w:sz w:val="32"/>
          <w:szCs w:val="32"/>
          <w:vertAlign w:val="superscript"/>
        </w:rPr>
        <w:t>st</w:t>
      </w:r>
      <w:r w:rsidR="00BC1530">
        <w:rPr>
          <w:sz w:val="32"/>
          <w:szCs w:val="32"/>
        </w:rPr>
        <w:t>, 2:00pm –</w:t>
      </w:r>
      <w:r>
        <w:rPr>
          <w:sz w:val="32"/>
          <w:szCs w:val="32"/>
        </w:rPr>
        <w:t xml:space="preserve"> Music with Gospel Express</w:t>
      </w:r>
    </w:p>
    <w:p w:rsidR="0019602B" w:rsidRPr="00DA4D36" w:rsidRDefault="00800D81" w:rsidP="00DA4D36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Friday</w:t>
      </w:r>
      <w:r w:rsidR="000E7202">
        <w:rPr>
          <w:sz w:val="32"/>
          <w:szCs w:val="32"/>
        </w:rPr>
        <w:t xml:space="preserve">, </w:t>
      </w:r>
      <w:r w:rsidR="009E0D95">
        <w:rPr>
          <w:sz w:val="32"/>
          <w:szCs w:val="32"/>
        </w:rPr>
        <w:t>Nov</w:t>
      </w:r>
      <w:r w:rsidR="000E7202">
        <w:rPr>
          <w:sz w:val="32"/>
          <w:szCs w:val="32"/>
        </w:rPr>
        <w:t xml:space="preserve">. </w:t>
      </w:r>
      <w:r>
        <w:rPr>
          <w:sz w:val="32"/>
          <w:szCs w:val="32"/>
        </w:rPr>
        <w:t>29</w:t>
      </w:r>
      <w:r w:rsidRPr="00800D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r w:rsidR="00DA4D36">
        <w:rPr>
          <w:sz w:val="32"/>
          <w:szCs w:val="32"/>
        </w:rPr>
        <w:t>2</w:t>
      </w:r>
      <w:r w:rsidR="000E7202">
        <w:rPr>
          <w:sz w:val="32"/>
          <w:szCs w:val="32"/>
        </w:rPr>
        <w:t>:00pm –</w:t>
      </w:r>
      <w:r>
        <w:rPr>
          <w:sz w:val="32"/>
          <w:szCs w:val="32"/>
        </w:rPr>
        <w:t xml:space="preserve"> Happy Hour with Jentleman Jim</w:t>
      </w:r>
    </w:p>
    <w:p w:rsidR="00DA4D36" w:rsidRDefault="00DA4D36" w:rsidP="00DA4D36">
      <w:pPr>
        <w:ind w:left="360"/>
      </w:pPr>
    </w:p>
    <w:p w:rsidR="0019602B" w:rsidRPr="008C628F" w:rsidRDefault="0019602B" w:rsidP="0019602B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Resident/Family Christmas</w:t>
      </w:r>
      <w:r w:rsidRPr="008C628F">
        <w:rPr>
          <w:b/>
          <w:sz w:val="32"/>
          <w:szCs w:val="32"/>
          <w:u w:val="single"/>
        </w:rPr>
        <w:t xml:space="preserve"> Meal</w:t>
      </w:r>
    </w:p>
    <w:p w:rsidR="0019602B" w:rsidRDefault="0019602B" w:rsidP="0019602B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40160" behindDoc="0" locked="0" layoutInCell="1" allowOverlap="1" wp14:anchorId="5DCB6EB5" wp14:editId="6062F955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914400" cy="828675"/>
            <wp:effectExtent l="0" t="0" r="0" b="9525"/>
            <wp:wrapSquare wrapText="bothSides"/>
            <wp:docPr id="3" name="Picture 3" descr="Image result for clipart of turke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of turke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2B" w:rsidRDefault="0019602B" w:rsidP="0019602B">
      <w:pPr>
        <w:rPr>
          <w:sz w:val="32"/>
          <w:szCs w:val="32"/>
        </w:rPr>
      </w:pPr>
      <w:r>
        <w:rPr>
          <w:sz w:val="32"/>
          <w:szCs w:val="32"/>
        </w:rPr>
        <w:t>On Wednesday December 4, 2019, The Lodge will be hosting our Annual Resident/Family Christmas Meal. There are two meal times to choose from – 12:30pm or 5:15pm.</w:t>
      </w:r>
    </w:p>
    <w:p w:rsidR="0019602B" w:rsidRDefault="0019602B" w:rsidP="0019602B">
      <w:pPr>
        <w:rPr>
          <w:sz w:val="32"/>
          <w:szCs w:val="32"/>
        </w:rPr>
      </w:pPr>
    </w:p>
    <w:p w:rsidR="0019602B" w:rsidRPr="0019602B" w:rsidRDefault="0019602B" w:rsidP="0019602B">
      <w:pPr>
        <w:rPr>
          <w:sz w:val="32"/>
          <w:szCs w:val="32"/>
          <w:lang w:val="en-GB"/>
        </w:rPr>
      </w:pPr>
      <w:r w:rsidRPr="0019602B">
        <w:rPr>
          <w:sz w:val="32"/>
          <w:szCs w:val="32"/>
          <w:lang w:val="en-CA"/>
        </w:rPr>
        <w:lastRenderedPageBreak/>
        <w:t xml:space="preserve">The menu will consist of: </w:t>
      </w:r>
      <w:r w:rsidRPr="0019602B">
        <w:rPr>
          <w:sz w:val="32"/>
          <w:szCs w:val="32"/>
          <w:lang w:val="en-GB"/>
        </w:rPr>
        <w:t>Tomato Juice</w:t>
      </w:r>
      <w:r>
        <w:rPr>
          <w:sz w:val="32"/>
          <w:szCs w:val="32"/>
          <w:lang w:val="en-GB"/>
        </w:rPr>
        <w:t>; Mixed Greens Salad;</w:t>
      </w:r>
      <w:r w:rsidRPr="0019602B">
        <w:rPr>
          <w:sz w:val="32"/>
          <w:szCs w:val="32"/>
          <w:lang w:val="en-GB"/>
        </w:rPr>
        <w:t xml:space="preserve"> Roast Turkey with Cranberry Sauce</w:t>
      </w:r>
      <w:r>
        <w:rPr>
          <w:sz w:val="32"/>
          <w:szCs w:val="32"/>
          <w:lang w:val="en-GB"/>
        </w:rPr>
        <w:t>; Traditional Stuffing;</w:t>
      </w:r>
      <w:r w:rsidRPr="0019602B">
        <w:rPr>
          <w:sz w:val="32"/>
          <w:szCs w:val="32"/>
          <w:lang w:val="en-GB"/>
        </w:rPr>
        <w:t xml:space="preserve"> Mashed Potato with Gravy</w:t>
      </w:r>
      <w:r>
        <w:rPr>
          <w:sz w:val="32"/>
          <w:szCs w:val="32"/>
          <w:lang w:val="en-GB"/>
        </w:rPr>
        <w:t>;</w:t>
      </w:r>
      <w:r w:rsidRPr="0019602B">
        <w:rPr>
          <w:sz w:val="32"/>
          <w:szCs w:val="32"/>
          <w:lang w:val="en-GB"/>
        </w:rPr>
        <w:t xml:space="preserve"> Buttered Turnip</w:t>
      </w:r>
      <w:r>
        <w:rPr>
          <w:sz w:val="32"/>
          <w:szCs w:val="32"/>
          <w:lang w:val="en-GB"/>
        </w:rPr>
        <w:t xml:space="preserve">; </w:t>
      </w:r>
      <w:r w:rsidRPr="0019602B">
        <w:rPr>
          <w:sz w:val="32"/>
          <w:szCs w:val="32"/>
          <w:lang w:val="en-GB"/>
        </w:rPr>
        <w:t>Prince Edward Island Mixed Vegetables</w:t>
      </w:r>
      <w:r>
        <w:rPr>
          <w:sz w:val="32"/>
          <w:szCs w:val="32"/>
          <w:lang w:val="en-GB"/>
        </w:rPr>
        <w:t>;</w:t>
      </w:r>
      <w:r w:rsidRPr="0019602B">
        <w:rPr>
          <w:sz w:val="32"/>
          <w:szCs w:val="32"/>
          <w:lang w:val="en-GB"/>
        </w:rPr>
        <w:t xml:space="preserve"> Fresh Dinner Rolls </w:t>
      </w:r>
      <w:r>
        <w:rPr>
          <w:sz w:val="32"/>
          <w:szCs w:val="32"/>
          <w:lang w:val="en-GB"/>
        </w:rPr>
        <w:t xml:space="preserve">and </w:t>
      </w:r>
      <w:r w:rsidRPr="0019602B">
        <w:rPr>
          <w:sz w:val="32"/>
          <w:szCs w:val="32"/>
          <w:lang w:val="en-GB"/>
        </w:rPr>
        <w:t>Butter</w:t>
      </w:r>
      <w:r>
        <w:rPr>
          <w:sz w:val="32"/>
          <w:szCs w:val="32"/>
          <w:lang w:val="en-GB"/>
        </w:rPr>
        <w:t xml:space="preserve">; </w:t>
      </w:r>
      <w:r w:rsidRPr="0019602B">
        <w:rPr>
          <w:sz w:val="32"/>
          <w:szCs w:val="32"/>
          <w:lang w:val="en-GB"/>
        </w:rPr>
        <w:t>Pumpkin Pie or Fruit Salad</w:t>
      </w:r>
      <w:r>
        <w:rPr>
          <w:sz w:val="32"/>
          <w:szCs w:val="32"/>
          <w:lang w:val="en-GB"/>
        </w:rPr>
        <w:t xml:space="preserve">; and </w:t>
      </w:r>
      <w:r w:rsidRPr="0019602B">
        <w:rPr>
          <w:sz w:val="32"/>
          <w:szCs w:val="32"/>
          <w:lang w:val="en-GB"/>
        </w:rPr>
        <w:t>Tea or Coffee.</w:t>
      </w:r>
    </w:p>
    <w:p w:rsidR="0019602B" w:rsidRDefault="0019602B" w:rsidP="0019602B">
      <w:pPr>
        <w:rPr>
          <w:sz w:val="32"/>
          <w:szCs w:val="32"/>
        </w:rPr>
      </w:pPr>
    </w:p>
    <w:p w:rsidR="0019602B" w:rsidRDefault="0019602B" w:rsidP="0019602B">
      <w:pPr>
        <w:rPr>
          <w:sz w:val="32"/>
          <w:szCs w:val="32"/>
        </w:rPr>
      </w:pPr>
      <w:r>
        <w:rPr>
          <w:sz w:val="32"/>
          <w:szCs w:val="32"/>
        </w:rPr>
        <w:t>Please see the enclosed/attached flyer for additional information about our Resident/Family Christmas Meal. Space is limited; please contact Reception by Friday, November 29</w:t>
      </w:r>
      <w:r w:rsidRPr="003F2B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in order to reserve your spot.</w:t>
      </w:r>
    </w:p>
    <w:p w:rsidR="00683131" w:rsidRDefault="00683131" w:rsidP="0019602B">
      <w:pPr>
        <w:rPr>
          <w:sz w:val="32"/>
          <w:szCs w:val="32"/>
        </w:rPr>
      </w:pPr>
    </w:p>
    <w:p w:rsidR="00683131" w:rsidRPr="00683131" w:rsidRDefault="00683131" w:rsidP="00683131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683131">
        <w:rPr>
          <w:b/>
          <w:sz w:val="32"/>
          <w:szCs w:val="32"/>
          <w:u w:val="single"/>
        </w:rPr>
        <w:t>Resident Clothing – Seasonal Change</w:t>
      </w:r>
    </w:p>
    <w:p w:rsidR="00274C22" w:rsidRDefault="00164D5A" w:rsidP="008C628F">
      <w:pPr>
        <w:rPr>
          <w:b/>
          <w:sz w:val="32"/>
          <w:szCs w:val="32"/>
          <w:u w:val="single"/>
        </w:rPr>
      </w:pPr>
      <w:r w:rsidRPr="00164D5A">
        <w:rPr>
          <w:noProof/>
          <w:sz w:val="32"/>
          <w:szCs w:val="32"/>
        </w:rPr>
        <w:drawing>
          <wp:anchor distT="0" distB="0" distL="114300" distR="114300" simplePos="0" relativeHeight="251741184" behindDoc="0" locked="0" layoutInCell="1" allowOverlap="1" wp14:anchorId="455B6CF8" wp14:editId="5F704913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971550" cy="752475"/>
            <wp:effectExtent l="0" t="0" r="0" b="9525"/>
            <wp:wrapSquare wrapText="bothSides"/>
            <wp:docPr id="4" name="Picture 4" descr="H:\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lipAr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131" w:rsidRDefault="00683131" w:rsidP="008C628F">
      <w:pPr>
        <w:rPr>
          <w:sz w:val="32"/>
          <w:szCs w:val="32"/>
        </w:rPr>
      </w:pPr>
      <w:r>
        <w:rPr>
          <w:sz w:val="32"/>
          <w:szCs w:val="32"/>
        </w:rPr>
        <w:t xml:space="preserve">Now that we are in the midst of Autumn, residents and families are encouraged to review clothing closets and drawers to ensure seasonal attire is appropriate. This is also a good time to streamline what clothing is maintained in closets/drawers, keeping in mind that our clothes laundering process results in quick turnaround times, </w:t>
      </w:r>
      <w:r w:rsidR="004349F3">
        <w:rPr>
          <w:sz w:val="32"/>
          <w:szCs w:val="32"/>
        </w:rPr>
        <w:t xml:space="preserve">which </w:t>
      </w:r>
      <w:r>
        <w:rPr>
          <w:sz w:val="32"/>
          <w:szCs w:val="32"/>
        </w:rPr>
        <w:t>minimiz</w:t>
      </w:r>
      <w:r w:rsidR="004349F3">
        <w:rPr>
          <w:sz w:val="32"/>
          <w:szCs w:val="32"/>
        </w:rPr>
        <w:t>es</w:t>
      </w:r>
      <w:r>
        <w:rPr>
          <w:sz w:val="32"/>
          <w:szCs w:val="32"/>
        </w:rPr>
        <w:t xml:space="preserve"> the need to have/store large volumes of clothing.</w:t>
      </w:r>
      <w:r w:rsidR="00164D5A">
        <w:rPr>
          <w:sz w:val="32"/>
          <w:szCs w:val="32"/>
        </w:rPr>
        <w:t xml:space="preserve"> </w:t>
      </w:r>
    </w:p>
    <w:p w:rsidR="00683131" w:rsidRPr="00683131" w:rsidRDefault="00683131" w:rsidP="008C628F">
      <w:pPr>
        <w:rPr>
          <w:sz w:val="32"/>
          <w:szCs w:val="32"/>
        </w:rPr>
      </w:pPr>
    </w:p>
    <w:p w:rsidR="00926953" w:rsidRPr="00CD62EB" w:rsidRDefault="00926953" w:rsidP="00CD62EB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CD62EB">
        <w:rPr>
          <w:b/>
          <w:sz w:val="32"/>
          <w:szCs w:val="32"/>
          <w:u w:val="single"/>
        </w:rPr>
        <w:t>Next Family Council Meeting</w:t>
      </w:r>
    </w:p>
    <w:p w:rsidR="00926953" w:rsidRPr="00C437E6" w:rsidRDefault="00926953" w:rsidP="0092695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5E39A1A6" wp14:editId="63FB3319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250315" cy="937260"/>
            <wp:effectExtent l="0" t="0" r="6985" b="0"/>
            <wp:wrapSquare wrapText="bothSides"/>
            <wp:docPr id="41" name="Picture 41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953" w:rsidRPr="00774D98" w:rsidRDefault="00926953" w:rsidP="00926953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 xml:space="preserve">This group of involved and caring friends and family members meets on a regular basis to share information and discuss common issues. The </w:t>
      </w:r>
      <w:r w:rsidRPr="00774D98">
        <w:rPr>
          <w:sz w:val="32"/>
          <w:szCs w:val="32"/>
        </w:rPr>
        <w:t xml:space="preserve">next meeting is scheduled for Monday, </w:t>
      </w:r>
      <w:r w:rsidR="00CC602C">
        <w:rPr>
          <w:sz w:val="32"/>
          <w:szCs w:val="32"/>
        </w:rPr>
        <w:t>Novem</w:t>
      </w:r>
      <w:r w:rsidR="00800D81">
        <w:rPr>
          <w:sz w:val="32"/>
          <w:szCs w:val="32"/>
        </w:rPr>
        <w:t>ber 4</w:t>
      </w:r>
      <w:r w:rsidR="00823832">
        <w:rPr>
          <w:sz w:val="32"/>
          <w:szCs w:val="32"/>
        </w:rPr>
        <w:t>,</w:t>
      </w:r>
      <w:r w:rsidRPr="00774D98">
        <w:rPr>
          <w:sz w:val="32"/>
          <w:szCs w:val="32"/>
        </w:rPr>
        <w:t xml:space="preserve"> 201</w:t>
      </w:r>
      <w:r w:rsidR="00800D81">
        <w:rPr>
          <w:sz w:val="32"/>
          <w:szCs w:val="32"/>
        </w:rPr>
        <w:t>9</w:t>
      </w:r>
      <w:r w:rsidRPr="00774D98">
        <w:rPr>
          <w:sz w:val="32"/>
          <w:szCs w:val="32"/>
        </w:rPr>
        <w:t xml:space="preserve">, at </w:t>
      </w:r>
      <w:r w:rsidR="00800D81">
        <w:rPr>
          <w:sz w:val="32"/>
          <w:szCs w:val="32"/>
        </w:rPr>
        <w:t>1</w:t>
      </w:r>
      <w:r w:rsidRPr="00774D98">
        <w:rPr>
          <w:sz w:val="32"/>
          <w:szCs w:val="32"/>
        </w:rPr>
        <w:t>:30pm</w:t>
      </w:r>
      <w:r w:rsidR="00800D81">
        <w:rPr>
          <w:sz w:val="32"/>
          <w:szCs w:val="32"/>
        </w:rPr>
        <w:t>,</w:t>
      </w:r>
      <w:r w:rsidR="00823832">
        <w:rPr>
          <w:sz w:val="32"/>
          <w:szCs w:val="32"/>
        </w:rPr>
        <w:t xml:space="preserve"> </w:t>
      </w:r>
      <w:r>
        <w:rPr>
          <w:sz w:val="32"/>
          <w:szCs w:val="32"/>
        </w:rPr>
        <w:t>in the (second floor) Conference Room.</w:t>
      </w:r>
      <w:r w:rsidR="007B3A01">
        <w:rPr>
          <w:sz w:val="32"/>
          <w:szCs w:val="32"/>
        </w:rPr>
        <w:t xml:space="preserve"> </w:t>
      </w:r>
      <w:r w:rsidR="00800D81">
        <w:rPr>
          <w:sz w:val="32"/>
          <w:szCs w:val="32"/>
        </w:rPr>
        <w:t>Lesleigh Morden, Food Services Manager, will be on hand to discuss the residents’ new Fall-Winter Meal Menu.</w:t>
      </w:r>
    </w:p>
    <w:p w:rsidR="00926953" w:rsidRPr="00C437E6" w:rsidRDefault="00926953" w:rsidP="00926953">
      <w:pPr>
        <w:rPr>
          <w:sz w:val="32"/>
          <w:szCs w:val="32"/>
        </w:rPr>
      </w:pPr>
    </w:p>
    <w:p w:rsidR="00926953" w:rsidRPr="00C437E6" w:rsidRDefault="00926953" w:rsidP="0092695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All family and friends of residents of Strathmere Lodge are welcome to attend. No pre-registration is necessary. </w:t>
      </w:r>
    </w:p>
    <w:p w:rsidR="00926953" w:rsidRPr="00C437E6" w:rsidRDefault="00926953" w:rsidP="00926953">
      <w:pPr>
        <w:jc w:val="center"/>
        <w:rPr>
          <w:sz w:val="32"/>
          <w:szCs w:val="32"/>
        </w:rPr>
      </w:pPr>
    </w:p>
    <w:p w:rsidR="00926953" w:rsidRPr="00C437E6" w:rsidRDefault="00926953" w:rsidP="00926953">
      <w:pPr>
        <w:rPr>
          <w:sz w:val="32"/>
          <w:szCs w:val="32"/>
        </w:rPr>
      </w:pPr>
      <w:r>
        <w:rPr>
          <w:sz w:val="32"/>
          <w:szCs w:val="32"/>
        </w:rPr>
        <w:t>For more information, p</w:t>
      </w:r>
      <w:r w:rsidRPr="00C437E6">
        <w:rPr>
          <w:sz w:val="32"/>
          <w:szCs w:val="32"/>
        </w:rPr>
        <w:t>lease contact Marcy Welch (</w:t>
      </w:r>
      <w:r>
        <w:rPr>
          <w:sz w:val="32"/>
          <w:szCs w:val="32"/>
        </w:rPr>
        <w:t xml:space="preserve">519-245-2520, </w:t>
      </w:r>
      <w:r w:rsidRPr="00C437E6">
        <w:rPr>
          <w:sz w:val="32"/>
          <w:szCs w:val="32"/>
        </w:rPr>
        <w:t xml:space="preserve">ext. </w:t>
      </w:r>
      <w:r>
        <w:rPr>
          <w:sz w:val="32"/>
          <w:szCs w:val="32"/>
        </w:rPr>
        <w:t>6</w:t>
      </w:r>
      <w:r w:rsidRPr="00C437E6">
        <w:rPr>
          <w:sz w:val="32"/>
          <w:szCs w:val="32"/>
        </w:rPr>
        <w:t xml:space="preserve">226, or </w:t>
      </w:r>
      <w:hyperlink r:id="rId23" w:history="1">
        <w:r w:rsidRPr="00435802">
          <w:rPr>
            <w:rStyle w:val="Hyperlink"/>
            <w:sz w:val="32"/>
            <w:szCs w:val="32"/>
          </w:rPr>
          <w:t>mwelch@middlesex.ca</w:t>
        </w:r>
      </w:hyperlink>
      <w:r w:rsidRPr="00C437E6">
        <w:rPr>
          <w:sz w:val="32"/>
          <w:szCs w:val="32"/>
        </w:rPr>
        <w:t>)</w:t>
      </w:r>
      <w:r w:rsidR="0024696E"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926953" w:rsidRPr="00C437E6" w:rsidRDefault="00926953" w:rsidP="00926953">
      <w:pPr>
        <w:rPr>
          <w:sz w:val="32"/>
          <w:szCs w:val="32"/>
        </w:rPr>
      </w:pPr>
    </w:p>
    <w:p w:rsidR="00926953" w:rsidRDefault="00926953" w:rsidP="0092695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Minutes of the most recent meeting are posted on the family information board in the Rose Room (near the Chapel), and previous minutes are </w:t>
      </w:r>
      <w:r>
        <w:rPr>
          <w:sz w:val="32"/>
          <w:szCs w:val="32"/>
        </w:rPr>
        <w:t>available for review at our R</w:t>
      </w:r>
      <w:r w:rsidRPr="00C437E6">
        <w:rPr>
          <w:sz w:val="32"/>
          <w:szCs w:val="32"/>
        </w:rPr>
        <w:t>eception desk.</w:t>
      </w:r>
    </w:p>
    <w:p w:rsidR="00012BAB" w:rsidRPr="00CD62EB" w:rsidRDefault="00823832" w:rsidP="00CD62EB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CD62EB">
        <w:rPr>
          <w:b/>
          <w:sz w:val="32"/>
          <w:szCs w:val="32"/>
          <w:u w:val="single"/>
        </w:rPr>
        <w:lastRenderedPageBreak/>
        <w:t>Labelling of Residents</w:t>
      </w:r>
      <w:r w:rsidR="008010B3" w:rsidRPr="00CD62EB">
        <w:rPr>
          <w:b/>
          <w:sz w:val="32"/>
          <w:szCs w:val="32"/>
          <w:u w:val="single"/>
        </w:rPr>
        <w:t>’</w:t>
      </w:r>
      <w:r w:rsidRPr="00CD62EB">
        <w:rPr>
          <w:b/>
          <w:sz w:val="32"/>
          <w:szCs w:val="32"/>
          <w:u w:val="single"/>
        </w:rPr>
        <w:t xml:space="preserve"> </w:t>
      </w:r>
      <w:r w:rsidR="003549B7" w:rsidRPr="00CD62EB">
        <w:rPr>
          <w:b/>
          <w:sz w:val="32"/>
          <w:szCs w:val="32"/>
          <w:u w:val="single"/>
        </w:rPr>
        <w:t xml:space="preserve">Clothing and </w:t>
      </w:r>
      <w:r w:rsidRPr="00CD62EB">
        <w:rPr>
          <w:b/>
          <w:sz w:val="32"/>
          <w:szCs w:val="32"/>
          <w:u w:val="single"/>
        </w:rPr>
        <w:t>Personal Items</w:t>
      </w:r>
    </w:p>
    <w:p w:rsidR="00012BAB" w:rsidRDefault="00EA3087" w:rsidP="00012BAB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27872" behindDoc="0" locked="0" layoutInCell="1" allowOverlap="1" wp14:anchorId="748BD020" wp14:editId="32BC431A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428750" cy="704850"/>
            <wp:effectExtent l="0" t="0" r="0" b="0"/>
            <wp:wrapSquare wrapText="bothSides"/>
            <wp:docPr id="9" name="Picture 9" descr="Related image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AB" w:rsidRDefault="00012BAB" w:rsidP="00012BAB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that new </w:t>
      </w:r>
      <w:r w:rsidR="00165C78">
        <w:rPr>
          <w:sz w:val="32"/>
          <w:szCs w:val="32"/>
        </w:rPr>
        <w:t xml:space="preserve">resident </w:t>
      </w:r>
      <w:r>
        <w:rPr>
          <w:sz w:val="32"/>
          <w:szCs w:val="32"/>
        </w:rPr>
        <w:t>clothing needs to be labelled with the resident’s name bef</w:t>
      </w:r>
      <w:r w:rsidR="00165C78">
        <w:rPr>
          <w:sz w:val="32"/>
          <w:szCs w:val="32"/>
        </w:rPr>
        <w:t>ore residents begin to wear it, and before the clothing enters our laundering system.</w:t>
      </w:r>
    </w:p>
    <w:p w:rsidR="00012BAB" w:rsidRDefault="00012BAB" w:rsidP="00012BAB">
      <w:pPr>
        <w:rPr>
          <w:sz w:val="32"/>
          <w:szCs w:val="32"/>
        </w:rPr>
      </w:pPr>
    </w:p>
    <w:p w:rsidR="00683131" w:rsidRDefault="00164D5A" w:rsidP="00012BAB">
      <w:pPr>
        <w:rPr>
          <w:sz w:val="32"/>
          <w:szCs w:val="32"/>
        </w:rPr>
      </w:pPr>
      <w:r>
        <w:rPr>
          <w:sz w:val="32"/>
          <w:szCs w:val="32"/>
        </w:rPr>
        <w:t>In order to minimize the possibility of missing resident clothing, residents/families need to deposit new resident clothing</w:t>
      </w:r>
      <w:r w:rsidR="00165C78">
        <w:rPr>
          <w:sz w:val="32"/>
          <w:szCs w:val="32"/>
        </w:rPr>
        <w:t xml:space="preserve"> in the new Clothing Drop-off Bin near the main entrance</w:t>
      </w:r>
      <w:r w:rsidR="00DA4D36">
        <w:rPr>
          <w:sz w:val="32"/>
          <w:szCs w:val="32"/>
        </w:rPr>
        <w:t>, in order to initiate the labelling of clothing</w:t>
      </w:r>
      <w:r w:rsidR="00CE2F3A">
        <w:rPr>
          <w:sz w:val="32"/>
          <w:szCs w:val="32"/>
        </w:rPr>
        <w:t xml:space="preserve"> (further instructions are found at the bin)</w:t>
      </w:r>
      <w:r w:rsidR="00165C78">
        <w:rPr>
          <w:sz w:val="32"/>
          <w:szCs w:val="32"/>
        </w:rPr>
        <w:t>.</w:t>
      </w:r>
    </w:p>
    <w:p w:rsidR="00165C78" w:rsidRDefault="00165C78" w:rsidP="00012BAB">
      <w:pPr>
        <w:rPr>
          <w:sz w:val="32"/>
          <w:szCs w:val="32"/>
        </w:rPr>
      </w:pPr>
    </w:p>
    <w:p w:rsidR="00165C78" w:rsidRDefault="00165C78" w:rsidP="00012BAB">
      <w:pPr>
        <w:rPr>
          <w:sz w:val="32"/>
          <w:szCs w:val="32"/>
        </w:rPr>
      </w:pPr>
      <w:r>
        <w:rPr>
          <w:sz w:val="32"/>
          <w:szCs w:val="32"/>
        </w:rPr>
        <w:t xml:space="preserve">Recently, the following clothing items circumvented the new </w:t>
      </w:r>
      <w:r w:rsidR="00DA4D36">
        <w:rPr>
          <w:sz w:val="32"/>
          <w:szCs w:val="32"/>
        </w:rPr>
        <w:t xml:space="preserve">clothing </w:t>
      </w:r>
      <w:r>
        <w:rPr>
          <w:sz w:val="32"/>
          <w:szCs w:val="32"/>
        </w:rPr>
        <w:t xml:space="preserve">bin (if you believe anything belongs to you, please contact John Fournier, Environmental Service Supervisor, at 519-245-2520, ext. 6244, or via email at </w:t>
      </w:r>
      <w:hyperlink r:id="rId26" w:history="1">
        <w:r w:rsidRPr="0093381F">
          <w:rPr>
            <w:rStyle w:val="Hyperlink"/>
            <w:sz w:val="32"/>
            <w:szCs w:val="32"/>
          </w:rPr>
          <w:t>jfournier@middlesex.ca</w:t>
        </w:r>
      </w:hyperlink>
      <w:r>
        <w:rPr>
          <w:sz w:val="32"/>
          <w:szCs w:val="32"/>
        </w:rPr>
        <w:t>):</w:t>
      </w:r>
    </w:p>
    <w:p w:rsidR="00CE2F3A" w:rsidRDefault="00CE2F3A" w:rsidP="00012BAB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4585"/>
      </w:tblGrid>
      <w:tr w:rsidR="00CE2F3A" w:rsidTr="00CE2F3A">
        <w:trPr>
          <w:tblHeader/>
        </w:trPr>
        <w:tc>
          <w:tcPr>
            <w:tcW w:w="625" w:type="dxa"/>
          </w:tcPr>
          <w:p w:rsidR="00CE2F3A" w:rsidRDefault="00CE2F3A" w:rsidP="00012BAB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CE2F3A" w:rsidRPr="00CE2F3A" w:rsidRDefault="00CE2F3A" w:rsidP="00CE2F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Clothing Item Description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:rsidR="00CE2F3A" w:rsidRPr="00CE2F3A" w:rsidRDefault="00CE2F3A" w:rsidP="00CE2F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Applicable Resident Home Area</w:t>
            </w:r>
          </w:p>
        </w:tc>
      </w:tr>
      <w:tr w:rsidR="00CE2F3A" w:rsidTr="00CE2F3A">
        <w:tc>
          <w:tcPr>
            <w:tcW w:w="625" w:type="dxa"/>
          </w:tcPr>
          <w:p w:rsidR="00CE2F3A" w:rsidRDefault="00CE2F3A" w:rsidP="00CE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</w:tcPr>
          <w:p w:rsidR="00CE2F3A" w:rsidRDefault="00CE2F3A" w:rsidP="00012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Navy Blue Sweater</w:t>
            </w:r>
          </w:p>
        </w:tc>
        <w:tc>
          <w:tcPr>
            <w:tcW w:w="4585" w:type="dxa"/>
          </w:tcPr>
          <w:p w:rsidR="00CE2F3A" w:rsidRDefault="00CE2F3A" w:rsidP="00012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Parkview Place</w:t>
            </w:r>
          </w:p>
        </w:tc>
      </w:tr>
      <w:tr w:rsidR="00CE2F3A" w:rsidTr="00CE2F3A">
        <w:tc>
          <w:tcPr>
            <w:tcW w:w="625" w:type="dxa"/>
          </w:tcPr>
          <w:p w:rsidR="00CE2F3A" w:rsidRDefault="00CE2F3A" w:rsidP="00CE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</w:tcPr>
          <w:p w:rsidR="00CE2F3A" w:rsidRDefault="00CE2F3A" w:rsidP="00012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Men’s pants (blue with gray stripe, size M)</w:t>
            </w:r>
          </w:p>
        </w:tc>
        <w:tc>
          <w:tcPr>
            <w:tcW w:w="4585" w:type="dxa"/>
          </w:tcPr>
          <w:p w:rsidR="00CE2F3A" w:rsidRDefault="00CE2F3A" w:rsidP="00012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CE2F3A" w:rsidTr="00CE2F3A">
        <w:tc>
          <w:tcPr>
            <w:tcW w:w="625" w:type="dxa"/>
          </w:tcPr>
          <w:p w:rsidR="00CE2F3A" w:rsidRDefault="00CE2F3A" w:rsidP="00CE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</w:tcPr>
          <w:p w:rsidR="00CE2F3A" w:rsidRDefault="00CE2F3A" w:rsidP="00012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Men’s pants (black, size L, Brand = Athletic Works)</w:t>
            </w:r>
          </w:p>
        </w:tc>
        <w:tc>
          <w:tcPr>
            <w:tcW w:w="4585" w:type="dxa"/>
          </w:tcPr>
          <w:p w:rsidR="00CE2F3A" w:rsidRDefault="00CE2F3A" w:rsidP="00012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CE2F3A" w:rsidTr="00CE2F3A">
        <w:tc>
          <w:tcPr>
            <w:tcW w:w="625" w:type="dxa"/>
          </w:tcPr>
          <w:p w:rsidR="00CE2F3A" w:rsidRDefault="00CE2F3A" w:rsidP="00CE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40" w:type="dxa"/>
          </w:tcPr>
          <w:p w:rsidR="00CE2F3A" w:rsidRDefault="00CE2F3A" w:rsidP="00012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(gray, with “99” on sleeve, cotton, size L, Brand = Hilfiger)</w:t>
            </w:r>
          </w:p>
        </w:tc>
        <w:tc>
          <w:tcPr>
            <w:tcW w:w="4585" w:type="dxa"/>
          </w:tcPr>
          <w:p w:rsidR="00CE2F3A" w:rsidRDefault="00CE2F3A" w:rsidP="00012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CE2F3A" w:rsidTr="00CE2F3A">
        <w:tc>
          <w:tcPr>
            <w:tcW w:w="625" w:type="dxa"/>
          </w:tcPr>
          <w:p w:rsidR="00CE2F3A" w:rsidRDefault="00CE2F3A" w:rsidP="00CE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40" w:type="dxa"/>
          </w:tcPr>
          <w:p w:rsidR="00CE2F3A" w:rsidRDefault="00CE2F3A" w:rsidP="00CE2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Woman’s shirt (blue and yellow stripes, cotton, size M, Brand = Gap)</w:t>
            </w:r>
          </w:p>
        </w:tc>
        <w:tc>
          <w:tcPr>
            <w:tcW w:w="4585" w:type="dxa"/>
          </w:tcPr>
          <w:p w:rsidR="00CE2F3A" w:rsidRDefault="00CE2F3A" w:rsidP="00012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</w:tbl>
    <w:p w:rsidR="00165C78" w:rsidRDefault="00165C78" w:rsidP="00012BAB">
      <w:pPr>
        <w:rPr>
          <w:sz w:val="32"/>
          <w:szCs w:val="32"/>
        </w:rPr>
      </w:pPr>
    </w:p>
    <w:p w:rsidR="00DA4D36" w:rsidRDefault="00DA4D36" w:rsidP="00012BAB">
      <w:pPr>
        <w:rPr>
          <w:sz w:val="32"/>
          <w:szCs w:val="32"/>
        </w:rPr>
      </w:pPr>
    </w:p>
    <w:p w:rsidR="00DA4D36" w:rsidRDefault="00DA4D36" w:rsidP="00012BAB">
      <w:pPr>
        <w:rPr>
          <w:sz w:val="32"/>
          <w:szCs w:val="32"/>
        </w:rPr>
      </w:pPr>
    </w:p>
    <w:p w:rsidR="00DA4D36" w:rsidRDefault="00DA4D36" w:rsidP="00012BAB">
      <w:pPr>
        <w:rPr>
          <w:sz w:val="32"/>
          <w:szCs w:val="32"/>
        </w:rPr>
      </w:pPr>
    </w:p>
    <w:p w:rsidR="00DA4D36" w:rsidRDefault="00DA4D36" w:rsidP="00012BAB">
      <w:pPr>
        <w:rPr>
          <w:sz w:val="32"/>
          <w:szCs w:val="32"/>
        </w:rPr>
      </w:pPr>
    </w:p>
    <w:p w:rsidR="00DA4D36" w:rsidRDefault="00DA4D36" w:rsidP="00012BAB">
      <w:pPr>
        <w:rPr>
          <w:sz w:val="32"/>
          <w:szCs w:val="32"/>
        </w:rPr>
      </w:pPr>
    </w:p>
    <w:p w:rsidR="00DA4D36" w:rsidRDefault="00DA4D36" w:rsidP="00012BAB">
      <w:pPr>
        <w:rPr>
          <w:sz w:val="32"/>
          <w:szCs w:val="32"/>
        </w:rPr>
      </w:pPr>
    </w:p>
    <w:p w:rsidR="00DA4D36" w:rsidRDefault="00DA4D36" w:rsidP="00012BAB">
      <w:pPr>
        <w:rPr>
          <w:sz w:val="32"/>
          <w:szCs w:val="32"/>
        </w:rPr>
      </w:pPr>
    </w:p>
    <w:p w:rsidR="000C7816" w:rsidRPr="00CC602C" w:rsidRDefault="000C7816" w:rsidP="00CC602C">
      <w:pPr>
        <w:pStyle w:val="ListParagraph"/>
        <w:numPr>
          <w:ilvl w:val="0"/>
          <w:numId w:val="38"/>
        </w:numPr>
        <w:rPr>
          <w:b/>
          <w:sz w:val="32"/>
          <w:szCs w:val="32"/>
          <w:u w:val="single"/>
        </w:rPr>
      </w:pPr>
      <w:r w:rsidRPr="00CC602C">
        <w:rPr>
          <w:b/>
          <w:sz w:val="32"/>
          <w:szCs w:val="32"/>
          <w:u w:val="single"/>
        </w:rPr>
        <w:lastRenderedPageBreak/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30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</w:t>
      </w:r>
      <w:r w:rsidR="00DB7EB7">
        <w:rPr>
          <w:sz w:val="32"/>
          <w:szCs w:val="32"/>
        </w:rPr>
        <w:t xml:space="preserve"> page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31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003474">
      <w:headerReference w:type="default" r:id="rId32"/>
      <w:pgSz w:w="12240" w:h="15840"/>
      <w:pgMar w:top="956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E51312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E51312">
      <w:rPr>
        <w:noProof/>
        <w:sz w:val="16"/>
        <w:szCs w:val="16"/>
      </w:rPr>
      <w:t>5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6C22BB48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582"/>
    <w:multiLevelType w:val="hybridMultilevel"/>
    <w:tmpl w:val="B5CE55BE"/>
    <w:lvl w:ilvl="0" w:tplc="EC0C3A18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42696"/>
    <w:multiLevelType w:val="hybridMultilevel"/>
    <w:tmpl w:val="6FE6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2516"/>
    <w:multiLevelType w:val="hybridMultilevel"/>
    <w:tmpl w:val="68AAA8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DF4620"/>
    <w:multiLevelType w:val="hybridMultilevel"/>
    <w:tmpl w:val="F24E5822"/>
    <w:lvl w:ilvl="0" w:tplc="51DA960C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4"/>
  </w:num>
  <w:num w:numId="4">
    <w:abstractNumId w:val="12"/>
  </w:num>
  <w:num w:numId="5">
    <w:abstractNumId w:val="17"/>
  </w:num>
  <w:num w:numId="6">
    <w:abstractNumId w:val="21"/>
  </w:num>
  <w:num w:numId="7">
    <w:abstractNumId w:val="16"/>
  </w:num>
  <w:num w:numId="8">
    <w:abstractNumId w:val="9"/>
  </w:num>
  <w:num w:numId="9">
    <w:abstractNumId w:val="8"/>
  </w:num>
  <w:num w:numId="10">
    <w:abstractNumId w:val="18"/>
  </w:num>
  <w:num w:numId="11">
    <w:abstractNumId w:val="24"/>
  </w:num>
  <w:num w:numId="12">
    <w:abstractNumId w:val="0"/>
  </w:num>
  <w:num w:numId="13">
    <w:abstractNumId w:val="5"/>
  </w:num>
  <w:num w:numId="14">
    <w:abstractNumId w:val="33"/>
  </w:num>
  <w:num w:numId="15">
    <w:abstractNumId w:val="7"/>
  </w:num>
  <w:num w:numId="16">
    <w:abstractNumId w:val="18"/>
  </w:num>
  <w:num w:numId="17">
    <w:abstractNumId w:val="20"/>
  </w:num>
  <w:num w:numId="18">
    <w:abstractNumId w:val="1"/>
  </w:num>
  <w:num w:numId="19">
    <w:abstractNumId w:val="2"/>
  </w:num>
  <w:num w:numId="20">
    <w:abstractNumId w:val="14"/>
  </w:num>
  <w:num w:numId="21">
    <w:abstractNumId w:val="19"/>
  </w:num>
  <w:num w:numId="22">
    <w:abstractNumId w:val="6"/>
  </w:num>
  <w:num w:numId="23">
    <w:abstractNumId w:val="31"/>
  </w:num>
  <w:num w:numId="24">
    <w:abstractNumId w:val="26"/>
  </w:num>
  <w:num w:numId="25">
    <w:abstractNumId w:val="32"/>
  </w:num>
  <w:num w:numId="26">
    <w:abstractNumId w:val="25"/>
  </w:num>
  <w:num w:numId="27">
    <w:abstractNumId w:val="22"/>
  </w:num>
  <w:num w:numId="28">
    <w:abstractNumId w:val="30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13"/>
  </w:num>
  <w:num w:numId="34">
    <w:abstractNumId w:val="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920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4D5A"/>
    <w:rsid w:val="00165C78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602B"/>
    <w:rsid w:val="001970DD"/>
    <w:rsid w:val="00197404"/>
    <w:rsid w:val="00197675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D50"/>
    <w:rsid w:val="002040CA"/>
    <w:rsid w:val="00205F7C"/>
    <w:rsid w:val="00206B14"/>
    <w:rsid w:val="00215B10"/>
    <w:rsid w:val="00216A8C"/>
    <w:rsid w:val="00217736"/>
    <w:rsid w:val="002207FE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4C22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2D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9B7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89B"/>
    <w:rsid w:val="003C6CDE"/>
    <w:rsid w:val="003D0DD9"/>
    <w:rsid w:val="003D1EA1"/>
    <w:rsid w:val="003D3E86"/>
    <w:rsid w:val="003D5860"/>
    <w:rsid w:val="003D6329"/>
    <w:rsid w:val="003D6949"/>
    <w:rsid w:val="003D7331"/>
    <w:rsid w:val="003E059B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49F3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3B03"/>
    <w:rsid w:val="00446198"/>
    <w:rsid w:val="0045167E"/>
    <w:rsid w:val="00453657"/>
    <w:rsid w:val="00455049"/>
    <w:rsid w:val="00455822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A67E2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4E5B"/>
    <w:rsid w:val="004C4FF4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3131"/>
    <w:rsid w:val="00684313"/>
    <w:rsid w:val="00684D35"/>
    <w:rsid w:val="00687977"/>
    <w:rsid w:val="006901FB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0CD7"/>
    <w:rsid w:val="006A19F1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BEA"/>
    <w:rsid w:val="006E6E70"/>
    <w:rsid w:val="006E79A4"/>
    <w:rsid w:val="006F195C"/>
    <w:rsid w:val="006F2BE1"/>
    <w:rsid w:val="006F3DE6"/>
    <w:rsid w:val="006F46CE"/>
    <w:rsid w:val="006F5829"/>
    <w:rsid w:val="006F6CA8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739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0D81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3645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F9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0D9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4074"/>
    <w:rsid w:val="00BF6117"/>
    <w:rsid w:val="00BF73A6"/>
    <w:rsid w:val="00BF77D6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31069"/>
    <w:rsid w:val="00C31B81"/>
    <w:rsid w:val="00C32227"/>
    <w:rsid w:val="00C32AEE"/>
    <w:rsid w:val="00C32F1C"/>
    <w:rsid w:val="00C34D09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716"/>
    <w:rsid w:val="00C81A59"/>
    <w:rsid w:val="00C82124"/>
    <w:rsid w:val="00C82FA6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D34"/>
    <w:rsid w:val="00CD20AC"/>
    <w:rsid w:val="00CD2103"/>
    <w:rsid w:val="00CD2341"/>
    <w:rsid w:val="00CD281B"/>
    <w:rsid w:val="00CD5A70"/>
    <w:rsid w:val="00CD62EB"/>
    <w:rsid w:val="00CD6345"/>
    <w:rsid w:val="00CD6713"/>
    <w:rsid w:val="00CD6E17"/>
    <w:rsid w:val="00CD7193"/>
    <w:rsid w:val="00CE131D"/>
    <w:rsid w:val="00CE255A"/>
    <w:rsid w:val="00CE2D6F"/>
    <w:rsid w:val="00CE2F3A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0C7D"/>
    <w:rsid w:val="00D323C1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B7F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4D36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312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950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2A1F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42079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99F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kerwin@middlesex.ca" TargetMode="External"/><Relationship Id="rId18" Type="http://schemas.openxmlformats.org/officeDocument/2006/relationships/image" Target="media/image5.jpeg"/><Relationship Id="rId26" Type="http://schemas.openxmlformats.org/officeDocument/2006/relationships/hyperlink" Target="mailto:jfournier@middlesex.ca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s://encrypted-tbn2.gstatic.com/images?q=tbn:ANd9GcQEmGrXWv0AsECdh67PEhXYUuglZTIPSpf2Wh257uQnrvsVqOqR" TargetMode="External"/><Relationship Id="rId17" Type="http://schemas.openxmlformats.org/officeDocument/2006/relationships/hyperlink" Target="https://www.google.ca/imgres?imgurl=http://images.clipartpanda.com/turkey-clipart-niBEKoxiA.gif&amp;imgrefurl=http://www.clipartpanda.com/categories/turkey-dinner-clipart&amp;docid=LfgKlXQF9eanjM&amp;tbnid=S7dnF_BclHBJjM:&amp;vet=10ahUKEwjpieL30LbWAhUJwYMKHfP-AXkQMwguKAAwAA..i&amp;w=489&amp;h=500&amp;bih=836&amp;biw=1219&amp;q=clipart%20of%20turkey&amp;ved=0ahUKEwjpieL30LbWAhUJwYMKHfP-AXkQMwguKAAwAA&amp;iact=mrc&amp;uact=8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iddlesex.ca/departments/long-term-care/recreation" TargetMode="External"/><Relationship Id="rId20" Type="http://schemas.openxmlformats.org/officeDocument/2006/relationships/hyperlink" Target="https://www.google.ca/imgres?imgurl=http://www.cadbayuc.org/wp-content/uploads/2013/10/Parent-Leadership-Clip-Art-Image-e1340741593900.jpg&amp;imgrefurl=http://www.cadbayuc.org/family-events/&amp;docid=h3W0i_kbVR6e-M&amp;tbnid=9CrLZBWCM3AYvM:&amp;w=640&amp;h=490&amp;ved=0ahUKEwjD683U-4vLAhXKyIMKHRKtAjIQxiAIAg&amp;iact=c&amp;ictx=1" TargetMode="External"/><Relationship Id="rId29" Type="http://schemas.openxmlformats.org/officeDocument/2006/relationships/image" Target="https://encrypted-tbn2.gstatic.com/images?q=tbn:ANd9GcRpDC58GUxPSiTAum9ucNA2Zsn4-br4gLFm956nDk5EDVnwzhRx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mailto:mwelch@middlesex.ca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s://www.google.ca/imgres?imgurl=http://www.aasl.ala.org/aaslblog/wp-content/uploads/2014/12/clipart-pencil-survey_Full1.jpg&amp;imgrefurl=http://www.aasl.ala.org/aaslblog/?paged%3D2&amp;docid=0jRZY2FG4TEKIM&amp;tbnid=Z7v2ZXnYi85iyM:&amp;w=276&amp;h=268&amp;ved=0ahUKEwjm0PSCyovLAhWGtIMKHWVzBDEQxiAIAg&amp;iact=c&amp;ictx=1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middlesex.ca/departments/long-term-c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a/imgres?imgurl=https://banner2.kisspng.com/20180316/vde/kisspng-november-month-free-content-clip-art-kristallnacht-cliparts-5aabf2a89d9267.3395274715212182166454.jpg&amp;imgrefurl=https://www.kisspng.com/png-november-month-free-content-clip-art-kristallnacht-576124/&amp;docid=9QRogm7WRBu2SM&amp;tbnid=Oc7MBRgDHVrxkM:&amp;vet=1&amp;w=900&amp;h=300&amp;bih=934&amp;biw=1920&amp;ved=0ahUKEwi7up-Pr53eAhXq6YMKHdX5DPsQMwiIASgVMBU&amp;iact=c&amp;ictx=1" TargetMode="External"/><Relationship Id="rId22" Type="http://schemas.openxmlformats.org/officeDocument/2006/relationships/image" Target="https://encrypted-tbn3.gstatic.com/images?q=tbn:ANd9GcSdkf9Ftn3UdpHUZCVwo0I2iIqQNLu3bHqTONLpgydVdDotiThLfw" TargetMode="External"/><Relationship Id="rId27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30" Type="http://schemas.openxmlformats.org/officeDocument/2006/relationships/hyperlink" Target="mailto:bkerwin@middlesex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26A2-70EC-484F-9DB2-2CD23BF4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6756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2019-10-28T13:38:00Z</dcterms:created>
  <dcterms:modified xsi:type="dcterms:W3CDTF">2019-10-28T13:38:00Z</dcterms:modified>
</cp:coreProperties>
</file>